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13" w:rsidRDefault="00047313" w:rsidP="000D63E6">
      <w:pPr>
        <w:jc w:val="right"/>
      </w:pPr>
    </w:p>
    <w:p w:rsidR="00047313" w:rsidRDefault="00047313" w:rsidP="000D63E6">
      <w:pPr>
        <w:jc w:val="right"/>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D63E6" w:rsidP="000D63E6">
      <w:pPr>
        <w:spacing w:after="200" w:line="360" w:lineRule="auto"/>
        <w:jc w:val="center"/>
        <w:rPr>
          <w:rFonts w:eastAsiaTheme="minorHAnsi"/>
          <w:b/>
          <w:sz w:val="32"/>
          <w:szCs w:val="28"/>
        </w:rPr>
      </w:pPr>
      <w:r>
        <w:rPr>
          <w:rFonts w:eastAsiaTheme="minorHAnsi"/>
          <w:b/>
          <w:sz w:val="32"/>
          <w:szCs w:val="28"/>
        </w:rPr>
        <w:t>ПОЛИТИКА</w:t>
      </w:r>
    </w:p>
    <w:p w:rsidR="00047313" w:rsidRDefault="00792D87" w:rsidP="000D63E6">
      <w:pPr>
        <w:spacing w:after="200" w:line="360" w:lineRule="auto"/>
        <w:jc w:val="center"/>
        <w:rPr>
          <w:rFonts w:eastAsiaTheme="minorHAnsi"/>
          <w:b/>
          <w:sz w:val="32"/>
          <w:szCs w:val="28"/>
        </w:rPr>
      </w:pPr>
      <w:r>
        <w:rPr>
          <w:rFonts w:eastAsiaTheme="minorHAnsi"/>
          <w:b/>
          <w:sz w:val="32"/>
          <w:szCs w:val="28"/>
        </w:rPr>
        <w:t>ООО «</w:t>
      </w:r>
      <w:r w:rsidR="00AD06C4">
        <w:rPr>
          <w:rFonts w:eastAsiaTheme="minorHAnsi"/>
          <w:b/>
          <w:sz w:val="32"/>
          <w:szCs w:val="28"/>
        </w:rPr>
        <w:t>ВИНТАЖ</w:t>
      </w:r>
      <w:r>
        <w:rPr>
          <w:rFonts w:eastAsiaTheme="minorHAnsi"/>
          <w:b/>
          <w:sz w:val="32"/>
          <w:szCs w:val="28"/>
        </w:rPr>
        <w:t xml:space="preserve">» </w:t>
      </w:r>
      <w:r w:rsidR="00D2623A">
        <w:rPr>
          <w:rFonts w:eastAsiaTheme="minorHAnsi"/>
          <w:b/>
          <w:sz w:val="32"/>
          <w:szCs w:val="28"/>
        </w:rPr>
        <w:t>В ОТНОШЕНИИ ОБРАБОТКИ</w:t>
      </w:r>
    </w:p>
    <w:p w:rsidR="00047313" w:rsidRDefault="000D63E6" w:rsidP="000D63E6">
      <w:pPr>
        <w:spacing w:after="200" w:line="360" w:lineRule="auto"/>
        <w:jc w:val="center"/>
        <w:rPr>
          <w:rFonts w:eastAsiaTheme="minorHAnsi"/>
          <w:b/>
          <w:sz w:val="32"/>
          <w:szCs w:val="28"/>
        </w:rPr>
      </w:pPr>
      <w:r>
        <w:rPr>
          <w:rFonts w:eastAsiaTheme="minorHAnsi"/>
          <w:b/>
          <w:sz w:val="32"/>
          <w:szCs w:val="28"/>
        </w:rPr>
        <w:t>ПЕРСОНАЛЬНЫХ ДАННЫХ</w:t>
      </w:r>
      <w:r w:rsidR="00773CBB">
        <w:rPr>
          <w:rFonts w:eastAsiaTheme="minorHAnsi"/>
          <w:b/>
          <w:sz w:val="32"/>
          <w:szCs w:val="28"/>
        </w:rPr>
        <w:t xml:space="preserve"> </w:t>
      </w:r>
      <w:r w:rsidR="00792D87">
        <w:rPr>
          <w:rFonts w:eastAsiaTheme="minorHAnsi"/>
          <w:b/>
          <w:sz w:val="32"/>
          <w:szCs w:val="28"/>
        </w:rPr>
        <w:t>И ОБЕСПЕЧЕНИЯ КОНФИДЕНЦИАЛЬНОСТИ</w:t>
      </w: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D63E6" w:rsidP="000D63E6">
      <w:pPr>
        <w:pStyle w:val="affff"/>
        <w:jc w:val="center"/>
        <w:rPr>
          <w:sz w:val="24"/>
        </w:rPr>
      </w:pPr>
      <w:r>
        <w:rPr>
          <w:sz w:val="24"/>
        </w:rPr>
        <w:t>г.</w:t>
      </w:r>
      <w:r w:rsidR="00792D87">
        <w:rPr>
          <w:sz w:val="24"/>
        </w:rPr>
        <w:t xml:space="preserve"> </w:t>
      </w:r>
      <w:r>
        <w:rPr>
          <w:sz w:val="24"/>
        </w:rPr>
        <w:t>Москва, 201</w:t>
      </w:r>
      <w:r w:rsidR="001B786E">
        <w:rPr>
          <w:sz w:val="24"/>
        </w:rPr>
        <w:t>8</w:t>
      </w:r>
      <w:r>
        <w:rPr>
          <w:sz w:val="24"/>
        </w:rPr>
        <w:t xml:space="preserve"> г.</w:t>
      </w:r>
    </w:p>
    <w:p w:rsidR="00773CBB" w:rsidRDefault="00773CBB" w:rsidP="000D63E6">
      <w:pPr>
        <w:pStyle w:val="affff"/>
        <w:jc w:val="center"/>
        <w:rPr>
          <w:sz w:val="24"/>
          <w:szCs w:val="24"/>
        </w:rPr>
      </w:pPr>
    </w:p>
    <w:p w:rsidR="00047313" w:rsidRDefault="00047313" w:rsidP="00B172AF">
      <w:pPr>
        <w:pStyle w:val="affff"/>
        <w:rPr>
          <w:sz w:val="24"/>
          <w:szCs w:val="24"/>
        </w:rPr>
        <w:sectPr w:rsidR="00047313" w:rsidSect="002438D3">
          <w:footerReference w:type="even" r:id="rId8"/>
          <w:footerReference w:type="default" r:id="rId9"/>
          <w:footerReference w:type="first" r:id="rId10"/>
          <w:pgSz w:w="11906" w:h="16838"/>
          <w:pgMar w:top="1134" w:right="567" w:bottom="1134" w:left="1134" w:header="567" w:footer="284" w:gutter="0"/>
          <w:pgNumType w:start="1"/>
          <w:cols w:space="708"/>
          <w:docGrid w:linePitch="360"/>
        </w:sectPr>
      </w:pPr>
    </w:p>
    <w:p w:rsidR="001D6899" w:rsidRDefault="009115B2" w:rsidP="00B172AF">
      <w:pPr>
        <w:spacing w:after="200" w:line="360" w:lineRule="auto"/>
        <w:ind w:firstLine="708"/>
      </w:pPr>
      <w:r w:rsidRPr="00420025">
        <w:lastRenderedPageBreak/>
        <w:t>Настоящая Политик</w:t>
      </w:r>
      <w:proofErr w:type="gramStart"/>
      <w:r w:rsidRPr="00420025">
        <w:t>а</w:t>
      </w:r>
      <w:r w:rsidR="00474260" w:rsidRPr="00420025">
        <w:t xml:space="preserve"> ООО</w:t>
      </w:r>
      <w:proofErr w:type="gramEnd"/>
      <w:r w:rsidR="00474260" w:rsidRPr="00420025">
        <w:t xml:space="preserve"> «</w:t>
      </w:r>
      <w:proofErr w:type="spellStart"/>
      <w:r w:rsidR="00AD06C4">
        <w:t>Винтаж</w:t>
      </w:r>
      <w:proofErr w:type="spellEnd"/>
      <w:r w:rsidR="00474260" w:rsidRPr="00420025">
        <w:t>» в отношении обработки персональных данных и обеспечения конфиденциальности</w:t>
      </w:r>
      <w:r w:rsidRPr="00420025">
        <w:t xml:space="preserve"> (далее — Политика) действует в отношении </w:t>
      </w:r>
      <w:r w:rsidR="00474260" w:rsidRPr="00420025">
        <w:t>персональных данных (далее – ПДн)</w:t>
      </w:r>
      <w:r w:rsidRPr="00420025">
        <w:t>, которую ООО «</w:t>
      </w:r>
      <w:proofErr w:type="spellStart"/>
      <w:r w:rsidR="00AD06C4">
        <w:t>Винтаж</w:t>
      </w:r>
      <w:proofErr w:type="spellEnd"/>
      <w:r w:rsidR="00AD06C4">
        <w:t>»</w:t>
      </w:r>
      <w:r w:rsidR="00474260" w:rsidRPr="00420025">
        <w:t>» (далее – Компания)</w:t>
      </w:r>
      <w:r w:rsidRPr="00420025">
        <w:t xml:space="preserve"> может получить о</w:t>
      </w:r>
      <w:r w:rsidR="00474260" w:rsidRPr="00420025">
        <w:t xml:space="preserve"> физических лицах (далее – Субъектов ПДн)</w:t>
      </w:r>
      <w:r w:rsidRPr="00420025">
        <w:t xml:space="preserve">. </w:t>
      </w:r>
      <w:r w:rsidR="00180FAF" w:rsidRPr="00420025">
        <w:t>Политика является открытым (общедоступным) документом.</w:t>
      </w:r>
    </w:p>
    <w:p w:rsidR="001E3935" w:rsidRDefault="001E3935" w:rsidP="005C55B4">
      <w:pPr>
        <w:spacing w:line="360" w:lineRule="auto"/>
      </w:pPr>
      <w:r w:rsidRPr="009115B2">
        <w:t>При обработке персональных данных пользователей Компания руководствуется Федеральным законом от 27.07.2006 № 152-ФЗ «О персональных данных»</w:t>
      </w:r>
      <w:r w:rsidR="00BC564B">
        <w:t xml:space="preserve"> (далее – ФЗ № 152)</w:t>
      </w:r>
      <w:r w:rsidRPr="009115B2">
        <w:t>, Федеральным законом от 27.07.2006 № 149-ФЗ «Об информации, информационных технологиях и о защите информации» и другими нормативно-правовыми актами РФ в области защиты персональных данных</w:t>
      </w:r>
    </w:p>
    <w:p w:rsidR="001E3935" w:rsidRDefault="001E3935" w:rsidP="005C55B4"/>
    <w:p w:rsidR="009115B2" w:rsidRDefault="009115B2" w:rsidP="005C55B4">
      <w:r w:rsidRPr="009115B2">
        <w:t xml:space="preserve">Принципы, которые лежат в основе подхода к конфиденциальности и обработке </w:t>
      </w:r>
      <w:r w:rsidR="00BD3955">
        <w:t>ПДн</w:t>
      </w:r>
      <w:r w:rsidRPr="009115B2">
        <w:t>:</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осуществление обработки персональных данных на законной и справедливой основе;</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ограничение обработки ПДн достижением конкретных, заранее определенных и законных целей;</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 xml:space="preserve">соответствие содержания и объема обрабатываемых ПДн заявленным целям их обработки, отсутствие избыточности обрабатываемых ПДн по отношению к целям их обработки; </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недопустимость объединения баз данных, содержащих ПДн, обработка которых осуществляется в несовместимых между собой целях;</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обеспечение точности ПДн, их достаточности, а в необходимых случаях и актуальности по отношению к целям обработки ПДн;</w:t>
      </w:r>
    </w:p>
    <w:p w:rsidR="00C9398A" w:rsidRPr="00C9398A" w:rsidRDefault="00071FEC" w:rsidP="005C55B4">
      <w:pPr>
        <w:pStyle w:val="af3"/>
        <w:numPr>
          <w:ilvl w:val="0"/>
          <w:numId w:val="36"/>
        </w:numPr>
        <w:spacing w:before="240" w:after="60" w:line="360" w:lineRule="auto"/>
        <w:contextualSpacing w:val="0"/>
        <w:rPr>
          <w:szCs w:val="20"/>
        </w:rPr>
      </w:pPr>
      <w:r w:rsidRPr="005C55B4">
        <w:rPr>
          <w:szCs w:val="20"/>
        </w:rPr>
        <w:t xml:space="preserve">хранение ПДн в форме, позволяющей определить субъекта ПДн, не дольше, чем этого требуют </w:t>
      </w:r>
      <w:r w:rsidRPr="005C55B4">
        <w:rPr>
          <w:spacing w:val="-4"/>
          <w:szCs w:val="20"/>
        </w:rPr>
        <w:t>цели обработки ПДн, если срок хранения персональных данных не установлен законодательством</w:t>
      </w:r>
      <w:r w:rsidRPr="005C55B4">
        <w:rPr>
          <w:szCs w:val="20"/>
        </w:rPr>
        <w:t xml:space="preserve"> </w:t>
      </w:r>
      <w:r w:rsidRPr="005C55B4">
        <w:rPr>
          <w:spacing w:val="-4"/>
          <w:szCs w:val="20"/>
        </w:rPr>
        <w:t>Российской Федерации, договором, стороной которого, выгодоприобретателем или поручителем</w:t>
      </w:r>
      <w:r w:rsidRPr="005C55B4">
        <w:rPr>
          <w:szCs w:val="20"/>
        </w:rPr>
        <w:t xml:space="preserve"> п</w:t>
      </w:r>
      <w:r w:rsidR="00C9398A" w:rsidRPr="00C9398A">
        <w:rPr>
          <w:szCs w:val="20"/>
        </w:rPr>
        <w:t>о которому является субъект ПДн</w:t>
      </w:r>
      <w:r w:rsidR="00C9398A">
        <w:rPr>
          <w:szCs w:val="20"/>
        </w:rPr>
        <w:t>;</w:t>
      </w:r>
    </w:p>
    <w:p w:rsidR="00B750A1" w:rsidRPr="00C9398A" w:rsidRDefault="00B750A1" w:rsidP="005C55B4">
      <w:pPr>
        <w:pStyle w:val="af3"/>
        <w:numPr>
          <w:ilvl w:val="0"/>
          <w:numId w:val="36"/>
        </w:numPr>
        <w:spacing w:before="240" w:after="60" w:line="360" w:lineRule="auto"/>
        <w:contextualSpacing w:val="0"/>
        <w:rPr>
          <w:szCs w:val="20"/>
        </w:rPr>
      </w:pPr>
      <w:r>
        <w:t>м</w:t>
      </w:r>
      <w:r w:rsidR="009115B2" w:rsidRPr="009115B2">
        <w:t xml:space="preserve">ы ценим доверие, которое Вы оказываете нам, предоставляя </w:t>
      </w:r>
      <w:r w:rsidR="00C9398A">
        <w:t xml:space="preserve">Ваши </w:t>
      </w:r>
      <w:r w:rsidR="00BD3955">
        <w:t>ПДн</w:t>
      </w:r>
      <w:r w:rsidR="009115B2" w:rsidRPr="009115B2">
        <w:t xml:space="preserve">. Мы всегда будем использовать Ваши </w:t>
      </w:r>
      <w:r w:rsidR="00BD3955">
        <w:t>ПДн</w:t>
      </w:r>
      <w:r w:rsidR="009115B2" w:rsidRPr="009115B2">
        <w:t xml:space="preserve"> честным и достойным доверия</w:t>
      </w:r>
      <w:r>
        <w:t xml:space="preserve"> </w:t>
      </w:r>
      <w:r w:rsidR="009115B2" w:rsidRPr="009115B2">
        <w:t>путем</w:t>
      </w:r>
      <w:r>
        <w:t>;</w:t>
      </w:r>
    </w:p>
    <w:p w:rsidR="00B750A1" w:rsidRPr="009115B2" w:rsidRDefault="000C4695" w:rsidP="005C55B4">
      <w:pPr>
        <w:pStyle w:val="af3"/>
        <w:numPr>
          <w:ilvl w:val="0"/>
          <w:numId w:val="36"/>
        </w:numPr>
        <w:spacing w:before="240" w:after="60" w:line="360" w:lineRule="auto"/>
        <w:contextualSpacing w:val="0"/>
      </w:pPr>
      <w:r>
        <w:t>В</w:t>
      </w:r>
      <w:r w:rsidR="009115B2" w:rsidRPr="009115B2">
        <w:t>ы имеете право получить достоверную информацию о том, как мы используем Ваши</w:t>
      </w:r>
      <w:r w:rsidR="00B750A1">
        <w:t xml:space="preserve"> </w:t>
      </w:r>
      <w:r w:rsidR="009115B2" w:rsidRPr="009115B2">
        <w:t>персональные данные. Для Вас должно всегда быть понятным то, какую информацию мы собираем, что мы с ней делаем, с кем мы делимся ею, и к кому следует обратиться, если у Вас возникли какие-либо проблемы</w:t>
      </w:r>
      <w:r w:rsidR="00B750A1">
        <w:t>;</w:t>
      </w:r>
    </w:p>
    <w:p w:rsidR="00B750A1" w:rsidRDefault="00B750A1" w:rsidP="005C55B4">
      <w:pPr>
        <w:pStyle w:val="af3"/>
        <w:numPr>
          <w:ilvl w:val="0"/>
          <w:numId w:val="36"/>
        </w:numPr>
        <w:spacing w:before="240" w:after="60" w:line="360" w:lineRule="auto"/>
        <w:contextualSpacing w:val="0"/>
      </w:pPr>
      <w:r>
        <w:lastRenderedPageBreak/>
        <w:t>е</w:t>
      </w:r>
      <w:r w:rsidR="009115B2" w:rsidRPr="009115B2">
        <w:t xml:space="preserve">сли у Вас возникли какие-либо вопросы о том, как мы используем </w:t>
      </w:r>
      <w:r>
        <w:t xml:space="preserve">Ваши персональные </w:t>
      </w:r>
      <w:r w:rsidR="000C4695">
        <w:t>д</w:t>
      </w:r>
      <w:r>
        <w:t>анные</w:t>
      </w:r>
      <w:r w:rsidR="009115B2" w:rsidRPr="009115B2">
        <w:t>, мы будем рады сотрудничать с Вами, чтобы оперативно решить все вопросы</w:t>
      </w:r>
      <w:r>
        <w:t>;</w:t>
      </w:r>
    </w:p>
    <w:p w:rsidR="009115B2" w:rsidRDefault="00B750A1" w:rsidP="005C55B4">
      <w:pPr>
        <w:pStyle w:val="af3"/>
        <w:numPr>
          <w:ilvl w:val="0"/>
          <w:numId w:val="36"/>
        </w:numPr>
        <w:spacing w:before="240" w:after="60" w:line="360" w:lineRule="auto"/>
        <w:contextualSpacing w:val="0"/>
      </w:pPr>
      <w:r>
        <w:t>м</w:t>
      </w:r>
      <w:r w:rsidR="009115B2" w:rsidRPr="009115B2">
        <w:t xml:space="preserve">ы предпримем все необходимые меры для </w:t>
      </w:r>
      <w:r>
        <w:t>обеспечения безопасности</w:t>
      </w:r>
      <w:r w:rsidRPr="009115B2">
        <w:t xml:space="preserve"> </w:t>
      </w:r>
      <w:r>
        <w:t>персональных данных</w:t>
      </w:r>
      <w:r w:rsidR="009115B2" w:rsidRPr="009115B2">
        <w:t xml:space="preserve"> от неправомерного использования и сохраним ее в безопасном месте.</w:t>
      </w:r>
    </w:p>
    <w:p w:rsidR="00E363BD" w:rsidRPr="009115B2" w:rsidRDefault="00E363BD" w:rsidP="005C55B4">
      <w:pPr>
        <w:spacing w:before="240" w:after="60" w:line="360" w:lineRule="auto"/>
      </w:pPr>
    </w:p>
    <w:p w:rsidR="009115B2" w:rsidRPr="009115B2" w:rsidRDefault="009115B2" w:rsidP="009115B2">
      <w:pPr>
        <w:spacing w:after="120" w:line="360" w:lineRule="auto"/>
        <w:textAlignment w:val="baseline"/>
        <w:rPr>
          <w:b/>
          <w:sz w:val="28"/>
          <w:szCs w:val="28"/>
        </w:rPr>
      </w:pPr>
      <w:r w:rsidRPr="009115B2">
        <w:rPr>
          <w:b/>
          <w:sz w:val="28"/>
          <w:szCs w:val="28"/>
        </w:rPr>
        <w:t xml:space="preserve">1. </w:t>
      </w:r>
      <w:r w:rsidR="00DB4A78">
        <w:rPr>
          <w:b/>
          <w:sz w:val="28"/>
          <w:szCs w:val="28"/>
        </w:rPr>
        <w:t>Персональные данные</w:t>
      </w:r>
      <w:r w:rsidR="00E363BD">
        <w:rPr>
          <w:b/>
          <w:sz w:val="28"/>
          <w:szCs w:val="28"/>
        </w:rPr>
        <w:t>, обрабатываемые в Компании</w:t>
      </w:r>
    </w:p>
    <w:p w:rsidR="009115B2" w:rsidRPr="009115B2" w:rsidRDefault="009115B2" w:rsidP="009115B2">
      <w:pPr>
        <w:spacing w:after="120" w:line="360" w:lineRule="auto"/>
        <w:textAlignment w:val="baseline"/>
      </w:pPr>
      <w:r w:rsidRPr="009115B2">
        <w:t xml:space="preserve">1.1. </w:t>
      </w:r>
      <w:r w:rsidR="00E363BD" w:rsidRPr="005C55B4">
        <w:t xml:space="preserve">Состав обрабатываемых в Компании ПДн формируется в соответствии с ФЗ №152, нормативными правовыми актами Российской Федерации, а также Уставом </w:t>
      </w:r>
      <w:r w:rsidR="00F04886">
        <w:t>Компании</w:t>
      </w:r>
      <w:r w:rsidR="00E363BD" w:rsidRPr="005C55B4">
        <w:t xml:space="preserve">, договорами и бизнес-процессами </w:t>
      </w:r>
      <w:r w:rsidR="00F04886">
        <w:t>Компании</w:t>
      </w:r>
      <w:r w:rsidR="00BD3955">
        <w:t>, и состоит из следующей информации:</w:t>
      </w:r>
    </w:p>
    <w:p w:rsidR="009115B2" w:rsidRDefault="009115B2" w:rsidP="009115B2">
      <w:pPr>
        <w:spacing w:after="120" w:line="360" w:lineRule="auto"/>
        <w:textAlignment w:val="baseline"/>
      </w:pPr>
      <w:r w:rsidRPr="009115B2">
        <w:t xml:space="preserve">1.1.1. </w:t>
      </w:r>
      <w:r w:rsidR="00BD3955">
        <w:t>ПДн</w:t>
      </w:r>
      <w:r w:rsidRPr="009115B2">
        <w:t xml:space="preserve">, </w:t>
      </w:r>
      <w:r w:rsidR="00BD3955">
        <w:t>которые физические лица предоставляют самостоятельно или через законных представителей</w:t>
      </w:r>
      <w:r w:rsidRPr="009115B2">
        <w:t>.</w:t>
      </w:r>
    </w:p>
    <w:p w:rsidR="00631D11" w:rsidRDefault="00631D11" w:rsidP="009115B2">
      <w:pPr>
        <w:spacing w:after="120" w:line="360" w:lineRule="auto"/>
        <w:textAlignment w:val="baseline"/>
      </w:pPr>
      <w:r>
        <w:t>1.1.2. Компания не осуществляет обработку специальных категорий ПДн, касающихся расовой, национальной принадлежности, политических взглядов, религиозных или философских убеждений и интимной жизни, а также обработку биометрических ПДн.</w:t>
      </w:r>
    </w:p>
    <w:p w:rsidR="00631D11" w:rsidRPr="009115B2" w:rsidRDefault="00631D11" w:rsidP="009115B2">
      <w:pPr>
        <w:spacing w:after="120" w:line="360" w:lineRule="auto"/>
        <w:textAlignment w:val="baseline"/>
      </w:pPr>
      <w:r>
        <w:t>1.1.3.</w:t>
      </w:r>
      <w:r w:rsidRPr="00631D11">
        <w:t xml:space="preserve"> </w:t>
      </w:r>
      <w:r>
        <w:t>Компания осуществляет обработку специальных категорий ПДн, касающихся сведений о состоянии здоровья физических лиц.</w:t>
      </w:r>
    </w:p>
    <w:p w:rsidR="009115B2" w:rsidRPr="009115B2" w:rsidRDefault="009115B2" w:rsidP="009115B2">
      <w:pPr>
        <w:spacing w:after="120" w:line="360" w:lineRule="auto"/>
        <w:textAlignment w:val="baseline"/>
      </w:pPr>
      <w:r w:rsidRPr="009115B2">
        <w:rPr>
          <w:b/>
          <w:sz w:val="28"/>
          <w:szCs w:val="28"/>
        </w:rPr>
        <w:t xml:space="preserve">2. </w:t>
      </w:r>
      <w:r w:rsidR="008C466F">
        <w:rPr>
          <w:b/>
          <w:sz w:val="28"/>
          <w:szCs w:val="28"/>
        </w:rPr>
        <w:t xml:space="preserve">Основания обработки </w:t>
      </w:r>
      <w:r w:rsidR="00DB4A78">
        <w:rPr>
          <w:b/>
          <w:sz w:val="28"/>
          <w:szCs w:val="28"/>
        </w:rPr>
        <w:t>персональных данных</w:t>
      </w:r>
    </w:p>
    <w:p w:rsidR="009115B2" w:rsidRPr="008C466F" w:rsidRDefault="009115B2" w:rsidP="009115B2">
      <w:pPr>
        <w:spacing w:after="120" w:line="360" w:lineRule="auto"/>
        <w:textAlignment w:val="baseline"/>
      </w:pPr>
      <w:r w:rsidRPr="009115B2">
        <w:t xml:space="preserve">2.1. Компания </w:t>
      </w:r>
      <w:r w:rsidR="00540BEB" w:rsidRPr="00540BEB">
        <w:t>осуществляет обработку ПДн в конкретных, заранее определенных и законных целях и на законных основаниях</w:t>
      </w:r>
      <w:r w:rsidR="00540BEB">
        <w:t>.</w:t>
      </w:r>
    </w:p>
    <w:p w:rsidR="009115B2" w:rsidRDefault="009115B2" w:rsidP="009115B2">
      <w:pPr>
        <w:spacing w:after="120" w:line="360" w:lineRule="auto"/>
        <w:textAlignment w:val="baseline"/>
      </w:pPr>
      <w:r w:rsidRPr="00540BEB">
        <w:t xml:space="preserve">2.2. </w:t>
      </w:r>
      <w:r w:rsidR="008C466F" w:rsidRPr="005C55B4">
        <w:t xml:space="preserve">Обработка ПДн в </w:t>
      </w:r>
      <w:r w:rsidR="004E48AB">
        <w:t>Компании</w:t>
      </w:r>
      <w:r w:rsidR="008C466F" w:rsidRPr="005C55B4">
        <w:t xml:space="preserve"> осуществляется </w:t>
      </w:r>
      <w:r w:rsidR="008C466F" w:rsidRPr="005C55B4">
        <w:rPr>
          <w:rFonts w:eastAsia="Arial"/>
          <w:color w:val="000000"/>
        </w:rPr>
        <w:t>в следующих случаях</w:t>
      </w:r>
      <w:r w:rsidRPr="00540BEB">
        <w:t>:</w:t>
      </w:r>
    </w:p>
    <w:p w:rsidR="00540BEB" w:rsidRPr="005C55B4" w:rsidRDefault="00540BEB" w:rsidP="005C55B4">
      <w:pPr>
        <w:pStyle w:val="af3"/>
        <w:numPr>
          <w:ilvl w:val="0"/>
          <w:numId w:val="36"/>
        </w:numPr>
        <w:spacing w:before="240" w:after="60" w:line="360" w:lineRule="auto"/>
        <w:contextualSpacing w:val="0"/>
      </w:pPr>
      <w:r w:rsidRPr="005C55B4">
        <w:t>обработка ПДн осуществляется с согласия субъекта ПДн на обработку его ПДн;</w:t>
      </w:r>
    </w:p>
    <w:p w:rsidR="00540BEB" w:rsidRPr="005C55B4" w:rsidRDefault="00540BEB" w:rsidP="005C55B4">
      <w:pPr>
        <w:pStyle w:val="af3"/>
        <w:numPr>
          <w:ilvl w:val="0"/>
          <w:numId w:val="36"/>
        </w:numPr>
        <w:spacing w:before="240" w:after="60" w:line="360" w:lineRule="auto"/>
        <w:contextualSpacing w:val="0"/>
      </w:pPr>
      <w:r w:rsidRPr="005C55B4">
        <w:t xml:space="preserve">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4E48AB">
        <w:t>Компанию</w:t>
      </w:r>
      <w:r w:rsidRPr="005C55B4">
        <w:t xml:space="preserve"> функций, полномочий и обязанностей;</w:t>
      </w:r>
    </w:p>
    <w:p w:rsidR="00540BEB" w:rsidRPr="005C55B4" w:rsidRDefault="00540BEB" w:rsidP="005C55B4">
      <w:pPr>
        <w:pStyle w:val="af3"/>
        <w:numPr>
          <w:ilvl w:val="0"/>
          <w:numId w:val="36"/>
        </w:numPr>
        <w:spacing w:before="240" w:after="60" w:line="360" w:lineRule="auto"/>
        <w:contextualSpacing w:val="0"/>
      </w:pPr>
      <w:proofErr w:type="gramStart"/>
      <w:r w:rsidRPr="005C55B4">
        <w:t>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roofErr w:type="gramEnd"/>
    </w:p>
    <w:p w:rsidR="00540BEB" w:rsidRPr="005C55B4" w:rsidRDefault="00540BEB" w:rsidP="005C55B4">
      <w:pPr>
        <w:pStyle w:val="af3"/>
        <w:numPr>
          <w:ilvl w:val="0"/>
          <w:numId w:val="36"/>
        </w:numPr>
        <w:spacing w:before="240" w:after="60" w:line="360" w:lineRule="auto"/>
        <w:contextualSpacing w:val="0"/>
      </w:pPr>
      <w:r w:rsidRPr="005C55B4">
        <w:lastRenderedPageBreak/>
        <w:t>обработка персональных данных необходима для защиты жизни, здоровья или иных жизненно важных интересов субъекта ПДн, если получение согласия субъекта ПДн невозможно;</w:t>
      </w:r>
    </w:p>
    <w:p w:rsidR="00540BEB" w:rsidRPr="005C55B4" w:rsidRDefault="00540BEB" w:rsidP="005C55B4">
      <w:pPr>
        <w:pStyle w:val="af3"/>
        <w:numPr>
          <w:ilvl w:val="0"/>
          <w:numId w:val="36"/>
        </w:numPr>
        <w:spacing w:before="240" w:after="60" w:line="360" w:lineRule="auto"/>
        <w:contextualSpacing w:val="0"/>
      </w:pPr>
      <w:r w:rsidRPr="005C55B4">
        <w:t xml:space="preserve">обработка ПДн необходима для осуществления прав и законных интересов </w:t>
      </w:r>
      <w:r w:rsidR="004E48AB">
        <w:t>Компании</w:t>
      </w:r>
      <w:r w:rsidRPr="005C55B4">
        <w:t xml:space="preserve"> или третьих лиц либо для достижения общественно значимых целей при условии, что при этом не нарушаются права и свободы субъекта ПДн;</w:t>
      </w:r>
    </w:p>
    <w:p w:rsidR="00540BEB" w:rsidRPr="005C55B4" w:rsidRDefault="00540BEB" w:rsidP="005C55B4">
      <w:pPr>
        <w:pStyle w:val="af3"/>
        <w:numPr>
          <w:ilvl w:val="0"/>
          <w:numId w:val="36"/>
        </w:numPr>
        <w:spacing w:before="240" w:after="60" w:line="360" w:lineRule="auto"/>
        <w:contextualSpacing w:val="0"/>
      </w:pPr>
      <w:r w:rsidRPr="005C55B4">
        <w:t>осуществляется обработка ПДн, доступ неограниченного круга лиц к которым предоставлен субъектом ПДн либо по его просьбе (далее - общедоступные персональные данные);</w:t>
      </w:r>
    </w:p>
    <w:p w:rsidR="00540BEB" w:rsidRPr="002D7E9A" w:rsidRDefault="00540BEB" w:rsidP="002D7E9A">
      <w:pPr>
        <w:pStyle w:val="af3"/>
        <w:numPr>
          <w:ilvl w:val="0"/>
          <w:numId w:val="36"/>
        </w:numPr>
        <w:spacing w:before="240" w:after="60" w:line="360" w:lineRule="auto"/>
        <w:contextualSpacing w:val="0"/>
      </w:pPr>
      <w:r w:rsidRPr="002D7E9A">
        <w:t>осуществляется обработка ПДн, подлежащих опубликованию или обязательному раскрытию в соответствии с федеральным законом</w:t>
      </w:r>
      <w:r w:rsidR="0035147A" w:rsidRPr="002D7E9A">
        <w:t>.</w:t>
      </w:r>
    </w:p>
    <w:p w:rsidR="00CE53DE" w:rsidRPr="002D7E9A" w:rsidRDefault="00CE53DE" w:rsidP="002D7E9A">
      <w:pPr>
        <w:spacing w:before="240" w:after="60" w:line="360" w:lineRule="auto"/>
      </w:pPr>
      <w:r w:rsidRPr="002D7E9A">
        <w:t>Обработка специальных категорий ПДн производится в следующих случаях:</w:t>
      </w:r>
    </w:p>
    <w:p w:rsidR="00CE53DE" w:rsidRPr="002D7E9A" w:rsidRDefault="00CE53DE" w:rsidP="002D7E9A">
      <w:pPr>
        <w:pStyle w:val="af3"/>
        <w:numPr>
          <w:ilvl w:val="0"/>
          <w:numId w:val="48"/>
        </w:numPr>
        <w:shd w:val="clear" w:color="auto" w:fill="FFFFFF"/>
        <w:spacing w:line="360" w:lineRule="auto"/>
        <w:jc w:val="both"/>
      </w:pPr>
      <w:r w:rsidRPr="002D7E9A">
        <w:t>субъект ПДн дал согласие в письменной форме на обработку своих ПДн;</w:t>
      </w:r>
      <w:bookmarkStart w:id="0" w:name="dst100296"/>
      <w:bookmarkEnd w:id="0"/>
    </w:p>
    <w:p w:rsidR="002D7E9A" w:rsidRPr="002D7E9A" w:rsidRDefault="00CE53DE" w:rsidP="002D7E9A">
      <w:pPr>
        <w:pStyle w:val="af3"/>
        <w:numPr>
          <w:ilvl w:val="0"/>
          <w:numId w:val="48"/>
        </w:numPr>
        <w:spacing w:before="240" w:after="60" w:line="360" w:lineRule="auto"/>
      </w:pPr>
      <w:r w:rsidRPr="002D7E9A">
        <w:t>обработка ПДн необходима для защиты жизни, здоровья или иных жизненно важных интересов субъекта ПДн либо жизни, здоровья или иных жизненно важных интересов других лиц и получение согласия субъекта ПДн невозможно;</w:t>
      </w:r>
    </w:p>
    <w:p w:rsidR="002D7E9A" w:rsidRPr="002D7E9A" w:rsidRDefault="00CE53DE" w:rsidP="002D7E9A">
      <w:pPr>
        <w:pStyle w:val="af3"/>
        <w:numPr>
          <w:ilvl w:val="0"/>
          <w:numId w:val="48"/>
        </w:numPr>
        <w:spacing w:before="240" w:after="60" w:line="360" w:lineRule="auto"/>
      </w:pPr>
      <w:r w:rsidRPr="002D7E9A">
        <w:rPr>
          <w:rStyle w:val="blk"/>
        </w:rPr>
        <w:t>обработка ПДн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ПДн осуществляется лицом, профессионально занимающимся медицинской деятельностью и обязанным в соответствии с</w:t>
      </w:r>
      <w:r w:rsidR="002D7E9A">
        <w:rPr>
          <w:rStyle w:val="blk"/>
        </w:rPr>
        <w:t xml:space="preserve"> </w:t>
      </w:r>
      <w:hyperlink r:id="rId11" w:anchor="dst100727" w:history="1">
        <w:r w:rsidRPr="002D7E9A">
          <w:rPr>
            <w:rStyle w:val="affd"/>
            <w:color w:val="auto"/>
            <w:u w:val="none"/>
          </w:rPr>
          <w:t>законодательством</w:t>
        </w:r>
      </w:hyperlink>
      <w:r w:rsidR="002D7E9A">
        <w:rPr>
          <w:rStyle w:val="blk"/>
        </w:rPr>
        <w:t xml:space="preserve"> </w:t>
      </w:r>
      <w:r w:rsidRPr="002D7E9A">
        <w:rPr>
          <w:rStyle w:val="blk"/>
        </w:rPr>
        <w:t>Российской Федерации сохранять врачебную тайну</w:t>
      </w:r>
      <w:r w:rsidR="002D7E9A">
        <w:rPr>
          <w:rStyle w:val="blk"/>
        </w:rPr>
        <w:t>.</w:t>
      </w:r>
    </w:p>
    <w:p w:rsidR="00CE53DE" w:rsidRDefault="00CE53DE" w:rsidP="002D7E9A">
      <w:pPr>
        <w:pStyle w:val="af3"/>
        <w:shd w:val="clear" w:color="auto" w:fill="FFFFFF"/>
        <w:spacing w:line="360" w:lineRule="auto"/>
        <w:jc w:val="both"/>
      </w:pPr>
      <w:bookmarkStart w:id="1" w:name="dst100087"/>
      <w:bookmarkEnd w:id="1"/>
    </w:p>
    <w:p w:rsidR="009115B2" w:rsidRPr="005C55B4" w:rsidRDefault="00C2315B" w:rsidP="009115B2">
      <w:pPr>
        <w:spacing w:after="120" w:line="360" w:lineRule="auto"/>
        <w:textAlignment w:val="baseline"/>
        <w:rPr>
          <w:b/>
          <w:sz w:val="28"/>
        </w:rPr>
      </w:pPr>
      <w:r>
        <w:rPr>
          <w:b/>
          <w:sz w:val="28"/>
        </w:rPr>
        <w:t>3</w:t>
      </w:r>
      <w:r w:rsidR="009115B2" w:rsidRPr="005C55B4">
        <w:rPr>
          <w:b/>
          <w:sz w:val="28"/>
        </w:rPr>
        <w:t xml:space="preserve">. </w:t>
      </w:r>
      <w:r w:rsidR="00781E45" w:rsidRPr="005C55B4">
        <w:rPr>
          <w:b/>
          <w:sz w:val="28"/>
        </w:rPr>
        <w:t>Порядок обработки ПДн</w:t>
      </w:r>
    </w:p>
    <w:p w:rsidR="00DB4A78" w:rsidRPr="005C55B4" w:rsidRDefault="00DB4A78" w:rsidP="009115B2">
      <w:pPr>
        <w:spacing w:after="120" w:line="360" w:lineRule="auto"/>
        <w:textAlignment w:val="baseline"/>
        <w:rPr>
          <w:b/>
        </w:rPr>
      </w:pPr>
      <w:r w:rsidRPr="005C55B4">
        <w:rPr>
          <w:b/>
        </w:rPr>
        <w:t xml:space="preserve">Обработка ПДн </w:t>
      </w:r>
      <w:r w:rsidR="00875411">
        <w:rPr>
          <w:b/>
        </w:rPr>
        <w:t>всех категорий</w:t>
      </w:r>
      <w:r w:rsidRPr="005C55B4">
        <w:rPr>
          <w:b/>
        </w:rPr>
        <w:t xml:space="preserve"> субъектов ПДн</w:t>
      </w:r>
    </w:p>
    <w:p w:rsidR="00DB4A78" w:rsidRPr="005C55B4" w:rsidRDefault="00C2315B" w:rsidP="005C55B4">
      <w:pPr>
        <w:keepNext/>
        <w:keepLines/>
        <w:spacing w:before="240" w:after="60" w:line="360" w:lineRule="auto"/>
        <w:ind w:right="142"/>
      </w:pPr>
      <w:r>
        <w:t>3</w:t>
      </w:r>
      <w:r w:rsidR="00DB4A78">
        <w:t>.</w:t>
      </w:r>
      <w:r>
        <w:t>1</w:t>
      </w:r>
      <w:r w:rsidR="00DB4A78">
        <w:t>. К</w:t>
      </w:r>
      <w:r w:rsidR="00776E43">
        <w:t>омпания</w:t>
      </w:r>
      <w:r w:rsidR="00DB4A78" w:rsidRPr="005C55B4">
        <w:t xml:space="preserve"> </w:t>
      </w:r>
      <w:r w:rsidR="00776E43">
        <w:t>может</w:t>
      </w:r>
      <w:r w:rsidR="00DB4A78" w:rsidRPr="005C55B4">
        <w:t xml:space="preserve"> поручить обработку ПДн третьему лицу, если иное не предусмотрено законодательством Российской Федерации. При этом:</w:t>
      </w:r>
    </w:p>
    <w:p w:rsidR="00DB4A78" w:rsidRPr="005C55B4" w:rsidRDefault="00DB4A78" w:rsidP="005C55B4">
      <w:pPr>
        <w:pStyle w:val="af3"/>
        <w:numPr>
          <w:ilvl w:val="0"/>
          <w:numId w:val="36"/>
        </w:numPr>
        <w:spacing w:before="240" w:after="60" w:line="360" w:lineRule="auto"/>
        <w:contextualSpacing w:val="0"/>
      </w:pPr>
      <w:r w:rsidRPr="005C55B4">
        <w:t xml:space="preserve">обработка третьим лицом ПДн, предоставленных </w:t>
      </w:r>
      <w:r>
        <w:t>Компании</w:t>
      </w:r>
      <w:r w:rsidRPr="005C55B4">
        <w:t xml:space="preserve"> субъектом ПДн (его законным представителем), может осуществляться только с согласия субъекта ПДн (его законного представителя), если получение такого согласия необходимо в соответствии с требованиями ФЗ № 152;</w:t>
      </w:r>
    </w:p>
    <w:p w:rsidR="00DB4A78" w:rsidRPr="005C55B4" w:rsidRDefault="00DB4A78" w:rsidP="005C55B4">
      <w:pPr>
        <w:pStyle w:val="af3"/>
        <w:keepLines/>
        <w:numPr>
          <w:ilvl w:val="0"/>
          <w:numId w:val="36"/>
        </w:numPr>
        <w:spacing w:before="240" w:after="60" w:line="360" w:lineRule="auto"/>
        <w:ind w:left="714" w:hanging="357"/>
        <w:contextualSpacing w:val="0"/>
      </w:pPr>
      <w:r w:rsidRPr="005C55B4">
        <w:lastRenderedPageBreak/>
        <w:t>обработка ПДн третьим лицом может осуществляться только на основании договора, в котором определены перечень действий (операций), которые будут осуществляться с ПДн, и цели обработки, а также положения по обеспечению безопасности ПДн, в том числе требования не раскрывать и не распространять ПДн без согласия субъекта ПДн, если иное не предусмотрено законодательством Российской Федерации, а также требования в соответствии со статьей 19 ФЗ № 152.</w:t>
      </w:r>
    </w:p>
    <w:p w:rsidR="00DB4A78" w:rsidRPr="005C55B4" w:rsidRDefault="00C2315B" w:rsidP="005C55B4">
      <w:pPr>
        <w:spacing w:before="240" w:after="60" w:line="360" w:lineRule="auto"/>
        <w:ind w:right="142"/>
      </w:pPr>
      <w:r>
        <w:t>3</w:t>
      </w:r>
      <w:r w:rsidR="00DB4A78">
        <w:t>.</w:t>
      </w:r>
      <w:r>
        <w:t>2</w:t>
      </w:r>
      <w:r w:rsidR="00DB4A78">
        <w:t>. Компания</w:t>
      </w:r>
      <w:r w:rsidR="00DB4A78" w:rsidRPr="005C55B4">
        <w:t xml:space="preserve"> может осуществлять трансграничную передачу ПДн в случаях, предусмотренных законодательством Российской Федерации, договорами и соглашениями с международными организациями или компаниями. При этом в указанные договоры и соглашения должны быть включены положения по обеспечению адекватной защиты прав субъектов ПДн (в том числе положения по обеспечению безопасности ПДн).</w:t>
      </w:r>
    </w:p>
    <w:p w:rsidR="00DB4A78" w:rsidRPr="005C55B4" w:rsidRDefault="00C2315B" w:rsidP="005C55B4">
      <w:pPr>
        <w:spacing w:before="240" w:after="60" w:line="360" w:lineRule="auto"/>
        <w:ind w:right="142"/>
      </w:pPr>
      <w:r>
        <w:t>3.3</w:t>
      </w:r>
      <w:r w:rsidR="00DB4A78">
        <w:t>. Компания</w:t>
      </w:r>
      <w:r w:rsidR="00DB4A78" w:rsidRPr="005C55B4">
        <w:t xml:space="preserve"> осуществляет деятельность по своевременному выявлению и внесению изменений в обрабатываемые ПДн с целью обеспечения их точности, достоверности и актуальности, в том числе по отношению к целям обработки ПДн. </w:t>
      </w:r>
    </w:p>
    <w:p w:rsidR="00DB4A78" w:rsidRPr="005C55B4" w:rsidRDefault="00C2315B" w:rsidP="005C55B4">
      <w:pPr>
        <w:spacing w:before="240" w:after="60" w:line="360" w:lineRule="auto"/>
        <w:ind w:right="142"/>
      </w:pPr>
      <w:r>
        <w:t>3.</w:t>
      </w:r>
      <w:r w:rsidR="00875411">
        <w:t xml:space="preserve">4. </w:t>
      </w:r>
      <w:r w:rsidR="00DB4A78" w:rsidRPr="005C55B4">
        <w:t xml:space="preserve">В случае выявления неточных ПДн субъектом ПДн и при обращении субъекта ПДн или его законного представителя, либо по их запросу или по запросу уполномоченного органа по защите прав субъектов ПДн </w:t>
      </w:r>
      <w:r w:rsidR="00875411">
        <w:t>Компания</w:t>
      </w:r>
      <w:r w:rsidR="00DB4A78" w:rsidRPr="005C55B4">
        <w:t xml:space="preserve"> обеспечивает их блокирование с момента такого обращения или получения указанного запроса на период проверки, если блокирование ПДн не нарушает права и законные интересы субъекта ПДн или третьих лиц.</w:t>
      </w:r>
    </w:p>
    <w:p w:rsidR="00DB4A78" w:rsidRPr="005C55B4" w:rsidRDefault="00C2315B" w:rsidP="005C55B4">
      <w:pPr>
        <w:spacing w:before="240" w:after="60" w:line="360" w:lineRule="auto"/>
        <w:ind w:right="142"/>
      </w:pPr>
      <w:r>
        <w:t>3.5.</w:t>
      </w:r>
      <w:r w:rsidR="00875411">
        <w:t xml:space="preserve"> </w:t>
      </w:r>
      <w:r w:rsidR="00DB4A78" w:rsidRPr="005C55B4">
        <w:t xml:space="preserve">В случае подтверждения факта неточности ПДн на основании сведений, предоставленных субъектом ПДн или его представителем либо уполномоченным органом по защите прав субъектов ПДн, или иных необходимых документов, </w:t>
      </w:r>
      <w:r w:rsidR="00875411">
        <w:t>Компания</w:t>
      </w:r>
      <w:r w:rsidR="00DB4A78" w:rsidRPr="005C55B4">
        <w:t xml:space="preserve"> обеспечивает их уточнение в установленный ФЗ №152 срок со дня предоставления таких сведений и снимает их блокирование.</w:t>
      </w:r>
    </w:p>
    <w:p w:rsidR="00DB4A78" w:rsidRPr="005C55B4" w:rsidRDefault="00C2315B" w:rsidP="005C55B4">
      <w:pPr>
        <w:spacing w:before="240" w:after="60" w:line="360" w:lineRule="auto"/>
        <w:ind w:right="142"/>
      </w:pPr>
      <w:r>
        <w:t>3.6</w:t>
      </w:r>
      <w:r w:rsidR="00C50A87">
        <w:t xml:space="preserve">. </w:t>
      </w:r>
      <w:r w:rsidR="00DB4A78" w:rsidRPr="005C55B4">
        <w:t xml:space="preserve">В случае, если факт неточности ПДн не подтверждается на основании сведений, предоставленных субъектом ПДн или его представителем либо уполномоченным органом по защите прав субъектов ПДн, или иных необходимых документов, </w:t>
      </w:r>
      <w:r w:rsidR="00C50A87">
        <w:t>Компания</w:t>
      </w:r>
      <w:r w:rsidR="00DB4A78" w:rsidRPr="005C55B4">
        <w:t xml:space="preserve"> снимает их блокирование.</w:t>
      </w:r>
    </w:p>
    <w:p w:rsidR="00DB4A78" w:rsidRPr="005C55B4" w:rsidRDefault="00C2315B" w:rsidP="005C55B4">
      <w:pPr>
        <w:spacing w:before="240" w:after="60" w:line="360" w:lineRule="auto"/>
        <w:ind w:right="142"/>
      </w:pPr>
      <w:r>
        <w:t>3.7</w:t>
      </w:r>
      <w:r w:rsidR="00C50A87">
        <w:t xml:space="preserve">. </w:t>
      </w:r>
      <w:r w:rsidR="00DB4A78" w:rsidRPr="005C55B4">
        <w:t>Хранение ПДн в форме, позволяющей идентифицировать субъекта ПДн, осуществляется не дольше, чем того требует достижение целей их обработки, если иное не установлено законодательством Российской Федерации или договором, стороной которого, выгодоприобретателем или поручителем по которому является субъект ПДн.</w:t>
      </w:r>
    </w:p>
    <w:p w:rsidR="00DB4A78" w:rsidRPr="005C55B4" w:rsidRDefault="00C2315B" w:rsidP="005C55B4">
      <w:pPr>
        <w:spacing w:before="240" w:after="60" w:line="360" w:lineRule="auto"/>
        <w:ind w:right="142"/>
      </w:pPr>
      <w:r>
        <w:lastRenderedPageBreak/>
        <w:t>3.8</w:t>
      </w:r>
      <w:r w:rsidR="009E655A">
        <w:t xml:space="preserve">. </w:t>
      </w:r>
      <w:r w:rsidR="00DB4A78" w:rsidRPr="005C55B4">
        <w:t>При сборе ПДн запись, систематизация, накопление, хранение, уточнение (обновление, изменение), извлечение ПДн субъектов ПДн, включая граждан Российской Федерации, осуществляются с использованием баз данных, расположенных на территории Российской Федерации.</w:t>
      </w:r>
    </w:p>
    <w:p w:rsidR="00DB4A78" w:rsidRPr="009115B2" w:rsidRDefault="00DB4A78" w:rsidP="005C5A5F">
      <w:pPr>
        <w:spacing w:after="120" w:line="360" w:lineRule="auto"/>
        <w:textAlignment w:val="baseline"/>
      </w:pPr>
    </w:p>
    <w:p w:rsidR="009115B2" w:rsidRPr="009115B2" w:rsidRDefault="00C2315B" w:rsidP="005C5A5F">
      <w:pPr>
        <w:spacing w:after="120" w:line="360" w:lineRule="auto"/>
        <w:textAlignment w:val="baseline"/>
        <w:rPr>
          <w:b/>
          <w:sz w:val="28"/>
          <w:szCs w:val="28"/>
        </w:rPr>
      </w:pPr>
      <w:r>
        <w:rPr>
          <w:b/>
          <w:sz w:val="28"/>
          <w:szCs w:val="28"/>
        </w:rPr>
        <w:t>4</w:t>
      </w:r>
      <w:r w:rsidR="009115B2" w:rsidRPr="009115B2">
        <w:rPr>
          <w:b/>
          <w:sz w:val="28"/>
          <w:szCs w:val="28"/>
        </w:rPr>
        <w:t>. Меры, применяемые для обеспечения безопасности персональных данных пользователей</w:t>
      </w:r>
    </w:p>
    <w:p w:rsidR="009115B2" w:rsidRPr="009115B2" w:rsidRDefault="00C2315B" w:rsidP="00B420CC">
      <w:pPr>
        <w:spacing w:after="120" w:line="360" w:lineRule="auto"/>
        <w:textAlignment w:val="baseline"/>
      </w:pPr>
      <w:r>
        <w:t>4</w:t>
      </w:r>
      <w:r w:rsidR="009115B2" w:rsidRPr="009115B2">
        <w:t xml:space="preserve">.1. При обработке </w:t>
      </w:r>
      <w:r w:rsidR="009B19AD">
        <w:t>ПДн</w:t>
      </w:r>
      <w:r w:rsidR="009115B2" w:rsidRPr="009115B2">
        <w:t xml:space="preserve"> Компания принимает необходимые правовые и достаточные организационные и технические меры для защиты </w:t>
      </w:r>
      <w:r w:rsidR="00E174CD">
        <w:t>ПДн</w:t>
      </w:r>
      <w:r w:rsidR="009115B2" w:rsidRPr="009115B2">
        <w:t xml:space="preserve"> пользователя </w:t>
      </w:r>
      <w:r w:rsidR="009B19AD">
        <w:t xml:space="preserve">и других субъектов ПДн </w:t>
      </w:r>
      <w:r w:rsidR="009115B2" w:rsidRPr="009115B2">
        <w:t>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9115B2" w:rsidRDefault="00C2315B" w:rsidP="00B420CC">
      <w:pPr>
        <w:spacing w:after="120" w:line="360" w:lineRule="auto"/>
        <w:textAlignment w:val="baseline"/>
      </w:pPr>
      <w:r>
        <w:t>4</w:t>
      </w:r>
      <w:r w:rsidR="009115B2" w:rsidRPr="009115B2">
        <w:t xml:space="preserve">.2. </w:t>
      </w:r>
      <w:r w:rsidR="005C4611" w:rsidRPr="005C55B4">
        <w:t>К мерам обеспечения безопасности ПДн в Компании относятся в том числе следующие</w:t>
      </w:r>
      <w:r w:rsidR="009115B2" w:rsidRPr="009115B2">
        <w:t>:</w:t>
      </w:r>
    </w:p>
    <w:p w:rsidR="00224E0E" w:rsidRPr="005C55B4" w:rsidRDefault="00224E0E" w:rsidP="005C55B4">
      <w:pPr>
        <w:pStyle w:val="af3"/>
        <w:numPr>
          <w:ilvl w:val="0"/>
          <w:numId w:val="40"/>
        </w:numPr>
        <w:spacing w:before="120" w:after="60" w:line="360" w:lineRule="auto"/>
        <w:ind w:left="714" w:hanging="357"/>
        <w:contextualSpacing w:val="0"/>
      </w:pPr>
      <w:r w:rsidRPr="005C55B4">
        <w:t>назначение лица, ответственного за организацию обработки ПДн в Компании;</w:t>
      </w:r>
    </w:p>
    <w:p w:rsidR="00224E0E" w:rsidRDefault="00224E0E" w:rsidP="005C55B4">
      <w:pPr>
        <w:pStyle w:val="af3"/>
        <w:numPr>
          <w:ilvl w:val="0"/>
          <w:numId w:val="40"/>
        </w:numPr>
        <w:spacing w:before="120" w:after="60" w:line="360" w:lineRule="auto"/>
        <w:ind w:left="714" w:hanging="357"/>
        <w:contextualSpacing w:val="0"/>
      </w:pPr>
      <w:r w:rsidRPr="005C55B4">
        <w:t>предоставление неограниченного доступа к настоящей Политике;</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учет обрабатываемых в Компании ПДн, категорий субъектов, ПДн которых обрабатываются;</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учет информационных систем, в которых обрабатываются ПДн;</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формализация и контроль выполнения порядка обработки ПДн в Компании;</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формализация и контроль выполнения требований по уничтожению ПДн и их носителей;</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 xml:space="preserve">обеспечение ознакомления под роспись работников Компании, непосредственно осуществляющих обработку ПДн, с положениями законодательства Российской Федерации о ПДн, в том числе требованиями к защите ПДн и настоящей Политикой; </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восстановление ПДн, модифицированных или уничтоженных вследствие несанкционированного доступа к ним;</w:t>
      </w:r>
    </w:p>
    <w:p w:rsidR="005C5A5F" w:rsidRDefault="002D35A3" w:rsidP="005C55B4">
      <w:pPr>
        <w:pStyle w:val="af3"/>
        <w:numPr>
          <w:ilvl w:val="0"/>
          <w:numId w:val="40"/>
        </w:numPr>
        <w:spacing w:before="120" w:after="60" w:line="360" w:lineRule="auto"/>
        <w:ind w:left="714" w:hanging="357"/>
        <w:contextualSpacing w:val="0"/>
        <w:rPr>
          <w:szCs w:val="20"/>
        </w:rPr>
      </w:pPr>
      <w:r w:rsidRPr="005C55B4">
        <w:rPr>
          <w:szCs w:val="20"/>
        </w:rPr>
        <w:t>включение положений по обеспечению безопасности ПДн в договоры с третьими лицами, которым передаются ПДн, в том числе требования по соблюдению конфиденциальности переданных ПДн;</w:t>
      </w:r>
    </w:p>
    <w:p w:rsidR="002D35A3" w:rsidRDefault="002D35A3" w:rsidP="005C55B4">
      <w:pPr>
        <w:pStyle w:val="af3"/>
        <w:numPr>
          <w:ilvl w:val="0"/>
          <w:numId w:val="40"/>
        </w:numPr>
        <w:spacing w:before="120" w:after="60" w:line="360" w:lineRule="auto"/>
        <w:ind w:left="714" w:hanging="357"/>
        <w:contextualSpacing w:val="0"/>
        <w:rPr>
          <w:szCs w:val="20"/>
        </w:rPr>
      </w:pPr>
      <w:r w:rsidRPr="005C55B4">
        <w:rPr>
          <w:szCs w:val="20"/>
        </w:rPr>
        <w:t xml:space="preserve">организация режима обеспечения безопасности помещений, в которых размещены ИСПДн, препятствующий возможности неконтролируемого проникновения; </w:t>
      </w:r>
    </w:p>
    <w:p w:rsidR="005C5A5F" w:rsidRDefault="005C5A5F" w:rsidP="005C55B4">
      <w:pPr>
        <w:pStyle w:val="af3"/>
        <w:numPr>
          <w:ilvl w:val="0"/>
          <w:numId w:val="40"/>
        </w:numPr>
        <w:spacing w:before="240" w:after="60" w:line="276" w:lineRule="auto"/>
        <w:contextualSpacing w:val="0"/>
      </w:pPr>
      <w:r w:rsidRPr="005C55B4">
        <w:lastRenderedPageBreak/>
        <w:t xml:space="preserve">осуществление </w:t>
      </w:r>
      <w:r w:rsidRPr="005C55B4">
        <w:rPr>
          <w:rFonts w:eastAsia="Arial"/>
          <w:color w:val="000000"/>
        </w:rPr>
        <w:t xml:space="preserve">регулярного </w:t>
      </w:r>
      <w:r w:rsidRPr="005C55B4">
        <w:t>внутреннего контроля/аудита соответствия обработки и обеспечения безопасности ПДн действующему законодательству Российской Федерации в области обработки и обеспечения безопасности ПДн</w:t>
      </w:r>
      <w:r w:rsidRPr="005C5A5F">
        <w:t>:</w:t>
      </w:r>
      <w:r>
        <w:t xml:space="preserve"> </w:t>
      </w:r>
    </w:p>
    <w:p w:rsidR="009115B2" w:rsidRPr="009115B2" w:rsidRDefault="009115B2" w:rsidP="005C55B4">
      <w:pPr>
        <w:pStyle w:val="af3"/>
        <w:numPr>
          <w:ilvl w:val="0"/>
          <w:numId w:val="40"/>
        </w:numPr>
        <w:spacing w:before="240" w:after="60" w:line="276" w:lineRule="auto"/>
        <w:contextualSpacing w:val="0"/>
      </w:pPr>
      <w:r w:rsidRPr="009115B2">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224E0E">
        <w:t xml:space="preserve"> (далее – ИСПДн)</w:t>
      </w:r>
      <w:r w:rsidRPr="009115B2">
        <w:t xml:space="preserve">,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w:t>
      </w:r>
      <w:r w:rsidR="00036C79">
        <w:t>ПДн</w:t>
      </w:r>
      <w:r w:rsidRPr="009115B2">
        <w:t>;</w:t>
      </w:r>
    </w:p>
    <w:p w:rsidR="009115B2" w:rsidRPr="009115B2" w:rsidRDefault="009115B2" w:rsidP="005C55B4">
      <w:pPr>
        <w:pStyle w:val="af3"/>
        <w:numPr>
          <w:ilvl w:val="0"/>
          <w:numId w:val="40"/>
        </w:numPr>
        <w:spacing w:after="120" w:line="360" w:lineRule="auto"/>
        <w:textAlignment w:val="baseline"/>
      </w:pPr>
      <w:r w:rsidRPr="009115B2">
        <w:t xml:space="preserve">— обнаружением фактов несанкционированного доступа к </w:t>
      </w:r>
      <w:r w:rsidR="00224E0E">
        <w:t>ПДн</w:t>
      </w:r>
      <w:r w:rsidRPr="009115B2">
        <w:t xml:space="preserve"> и принятием необходимых мер;</w:t>
      </w:r>
    </w:p>
    <w:p w:rsidR="009115B2" w:rsidRPr="009115B2" w:rsidRDefault="009115B2" w:rsidP="005C55B4">
      <w:pPr>
        <w:pStyle w:val="af3"/>
        <w:numPr>
          <w:ilvl w:val="0"/>
          <w:numId w:val="40"/>
        </w:numPr>
        <w:spacing w:after="120" w:line="360" w:lineRule="auto"/>
        <w:textAlignment w:val="baseline"/>
      </w:pPr>
      <w:r w:rsidRPr="009115B2">
        <w:t xml:space="preserve">— установлением правил доступа к персональным данным, обрабатываемым в </w:t>
      </w:r>
      <w:r w:rsidR="00224E0E">
        <w:t>ИСПДн</w:t>
      </w:r>
      <w:r w:rsidRPr="009115B2">
        <w:t xml:space="preserve">, а также обеспечением регистрации и учета всех действий, совершаемых с </w:t>
      </w:r>
      <w:r w:rsidR="00224E0E">
        <w:t>ПДн</w:t>
      </w:r>
      <w:r w:rsidRPr="009115B2">
        <w:t xml:space="preserve"> в </w:t>
      </w:r>
      <w:r w:rsidR="00224E0E">
        <w:t>ИСПДн</w:t>
      </w:r>
      <w:r w:rsidRPr="009115B2">
        <w:t>;</w:t>
      </w:r>
    </w:p>
    <w:p w:rsidR="009115B2" w:rsidRDefault="009115B2" w:rsidP="005C55B4">
      <w:pPr>
        <w:pStyle w:val="af3"/>
        <w:numPr>
          <w:ilvl w:val="0"/>
          <w:numId w:val="40"/>
        </w:numPr>
        <w:spacing w:after="120" w:line="360" w:lineRule="auto"/>
        <w:textAlignment w:val="baseline"/>
      </w:pPr>
      <w:r w:rsidRPr="009115B2">
        <w:t xml:space="preserve">— контролем за принимаемыми мерами по обеспечению безопасности </w:t>
      </w:r>
      <w:r w:rsidR="00224E0E">
        <w:t>ПДн</w:t>
      </w:r>
      <w:r w:rsidRPr="009115B2">
        <w:t xml:space="preserve"> </w:t>
      </w:r>
      <w:r w:rsidR="00224E0E">
        <w:t>в рамках установленного уровня защищенности ПДн при их обработке в ИСПДн</w:t>
      </w:r>
      <w:r w:rsidRPr="009115B2">
        <w:t>.</w:t>
      </w:r>
    </w:p>
    <w:p w:rsidR="005C5A5F" w:rsidRDefault="005C5A5F" w:rsidP="005C5A5F">
      <w:pPr>
        <w:spacing w:after="120" w:line="360" w:lineRule="auto"/>
        <w:textAlignment w:val="baseline"/>
      </w:pPr>
    </w:p>
    <w:p w:rsidR="00B420CC" w:rsidRPr="005C55B4" w:rsidRDefault="00C2315B" w:rsidP="005C5A5F">
      <w:pPr>
        <w:spacing w:after="120" w:line="360" w:lineRule="auto"/>
        <w:textAlignment w:val="baseline"/>
        <w:rPr>
          <w:b/>
          <w:sz w:val="28"/>
        </w:rPr>
      </w:pPr>
      <w:r>
        <w:rPr>
          <w:b/>
          <w:sz w:val="28"/>
        </w:rPr>
        <w:t>5</w:t>
      </w:r>
      <w:r w:rsidR="00B420CC" w:rsidRPr="005C55B4">
        <w:rPr>
          <w:b/>
          <w:sz w:val="28"/>
        </w:rPr>
        <w:t>. Права и обязанности</w:t>
      </w:r>
    </w:p>
    <w:p w:rsidR="00B420CC" w:rsidRPr="00147769" w:rsidRDefault="00C2315B" w:rsidP="005C55B4">
      <w:pPr>
        <w:keepNext/>
        <w:keepLines/>
        <w:spacing w:before="240" w:after="60" w:line="276" w:lineRule="auto"/>
        <w:ind w:right="142"/>
      </w:pPr>
      <w:r>
        <w:t>5</w:t>
      </w:r>
      <w:r w:rsidR="00B420CC" w:rsidRPr="005C55B4">
        <w:t xml:space="preserve">.1. </w:t>
      </w:r>
      <w:r w:rsidR="00B420CC" w:rsidRPr="00B420CC">
        <w:t>Субъект ПДн имеет право:</w:t>
      </w:r>
    </w:p>
    <w:p w:rsidR="00B420CC" w:rsidRPr="005C55B4" w:rsidRDefault="00B420CC" w:rsidP="005C55B4">
      <w:pPr>
        <w:pStyle w:val="af3"/>
        <w:numPr>
          <w:ilvl w:val="0"/>
          <w:numId w:val="42"/>
        </w:numPr>
        <w:spacing w:before="240" w:after="60" w:line="276" w:lineRule="auto"/>
        <w:contextualSpacing w:val="0"/>
      </w:pPr>
      <w:r w:rsidRPr="005C55B4">
        <w:t>принимать решение о предоставлении своих ПДн и давать согласие на их обработку свободно, своей волей и в своём интересе;</w:t>
      </w:r>
    </w:p>
    <w:p w:rsidR="00B420CC" w:rsidRPr="005C55B4" w:rsidRDefault="00B420CC" w:rsidP="005C55B4">
      <w:pPr>
        <w:pStyle w:val="af3"/>
        <w:numPr>
          <w:ilvl w:val="0"/>
          <w:numId w:val="42"/>
        </w:numPr>
        <w:spacing w:before="240" w:after="60" w:line="276" w:lineRule="auto"/>
        <w:contextualSpacing w:val="0"/>
      </w:pPr>
      <w:r w:rsidRPr="005C55B4">
        <w:t>требовать уточнения своих ПДн, их блокирования или уничтожения в случае, если ПДн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20CC" w:rsidRPr="005C55B4" w:rsidRDefault="00B420CC" w:rsidP="005C55B4">
      <w:pPr>
        <w:pStyle w:val="af3"/>
        <w:numPr>
          <w:ilvl w:val="0"/>
          <w:numId w:val="42"/>
        </w:numPr>
        <w:spacing w:before="240" w:after="60" w:line="276" w:lineRule="auto"/>
        <w:contextualSpacing w:val="0"/>
      </w:pPr>
      <w:r w:rsidRPr="005C55B4">
        <w:t>получать информацию, касающуюся обработки своих ПДн, на основании запроса и в порядке, установленном ФЗ № 152;</w:t>
      </w:r>
    </w:p>
    <w:p w:rsidR="00B420CC" w:rsidRPr="005C55B4" w:rsidRDefault="00B420CC" w:rsidP="005C55B4">
      <w:pPr>
        <w:pStyle w:val="af3"/>
        <w:numPr>
          <w:ilvl w:val="0"/>
          <w:numId w:val="42"/>
        </w:numPr>
        <w:spacing w:before="240" w:after="60" w:line="276" w:lineRule="auto"/>
        <w:contextualSpacing w:val="0"/>
      </w:pPr>
      <w:r w:rsidRPr="005C55B4">
        <w:t>на отзыв согласия на обработку своих ПДн, если наличие такого согласия требуется в соответствии с законодательством Российской Федерации;</w:t>
      </w:r>
    </w:p>
    <w:p w:rsidR="00B420CC" w:rsidRPr="005C55B4" w:rsidRDefault="00B420CC" w:rsidP="005C55B4">
      <w:pPr>
        <w:pStyle w:val="af3"/>
        <w:numPr>
          <w:ilvl w:val="0"/>
          <w:numId w:val="42"/>
        </w:numPr>
        <w:spacing w:before="240" w:after="60" w:line="276" w:lineRule="auto"/>
        <w:contextualSpacing w:val="0"/>
      </w:pPr>
      <w:r w:rsidRPr="005C55B4">
        <w:t xml:space="preserve">требовать извещения всех лиц, обрабатывающих ПДн по поручению </w:t>
      </w:r>
      <w:r w:rsidR="004E48AB">
        <w:t>Компании</w:t>
      </w:r>
      <w:r w:rsidRPr="005C55B4">
        <w:t>, которым ранее были сообщены неверные или неполные его ПДн, обо всех произведенных в них исключениях, исправлениях или дополнениях;</w:t>
      </w:r>
    </w:p>
    <w:p w:rsidR="00B420CC" w:rsidRPr="005C55B4" w:rsidRDefault="00B420CC" w:rsidP="005C55B4">
      <w:pPr>
        <w:pStyle w:val="af3"/>
        <w:numPr>
          <w:ilvl w:val="0"/>
          <w:numId w:val="42"/>
        </w:numPr>
        <w:spacing w:before="240" w:after="60" w:line="276" w:lineRule="auto"/>
        <w:contextualSpacing w:val="0"/>
      </w:pPr>
      <w:r w:rsidRPr="005C55B4">
        <w:t>обжаловать в уполномоченный орган по защите прав субъектов ПДн или в судебном порядке неправомерные действия или бездействия при обработке его ПДн;</w:t>
      </w:r>
    </w:p>
    <w:p w:rsidR="00B420CC" w:rsidRPr="005C55B4" w:rsidRDefault="00B420CC" w:rsidP="005C55B4">
      <w:pPr>
        <w:pStyle w:val="af3"/>
        <w:numPr>
          <w:ilvl w:val="0"/>
          <w:numId w:val="42"/>
        </w:numPr>
        <w:spacing w:before="240" w:after="60" w:line="276" w:lineRule="auto"/>
        <w:contextualSpacing w:val="0"/>
      </w:pPr>
      <w:r w:rsidRPr="005C55B4">
        <w:t>на защиту своих прав и законных интересов, в том числе на возмещение убытков и (или) компенсацию морального вреда в судебном порядке;</w:t>
      </w:r>
    </w:p>
    <w:p w:rsidR="00B420CC" w:rsidRPr="005C55B4" w:rsidRDefault="00B420CC" w:rsidP="005C55B4">
      <w:pPr>
        <w:pStyle w:val="af3"/>
        <w:numPr>
          <w:ilvl w:val="0"/>
          <w:numId w:val="42"/>
        </w:numPr>
        <w:spacing w:before="240" w:after="60" w:line="276" w:lineRule="auto"/>
        <w:contextualSpacing w:val="0"/>
      </w:pPr>
      <w:r w:rsidRPr="005C55B4">
        <w:lastRenderedPageBreak/>
        <w:t>осуществлять иные права, предусмотренные законодательством Российской Федерации.</w:t>
      </w:r>
    </w:p>
    <w:p w:rsidR="00B420CC" w:rsidRPr="00147769" w:rsidRDefault="00C2315B" w:rsidP="005C55B4">
      <w:pPr>
        <w:keepNext/>
        <w:keepLines/>
        <w:spacing w:before="240" w:after="60" w:line="276" w:lineRule="auto"/>
        <w:ind w:right="142"/>
      </w:pPr>
      <w:r>
        <w:t>5</w:t>
      </w:r>
      <w:r w:rsidR="00B420CC" w:rsidRPr="005C55B4">
        <w:t xml:space="preserve">.2. </w:t>
      </w:r>
      <w:r w:rsidR="00B420CC" w:rsidRPr="00B420CC">
        <w:t xml:space="preserve">Субъект ПДн обязан: </w:t>
      </w:r>
    </w:p>
    <w:p w:rsidR="00B420CC" w:rsidRPr="005C55B4" w:rsidRDefault="00B420CC" w:rsidP="005C55B4">
      <w:pPr>
        <w:pStyle w:val="af3"/>
        <w:numPr>
          <w:ilvl w:val="0"/>
          <w:numId w:val="43"/>
        </w:numPr>
        <w:spacing w:before="240" w:after="60" w:line="276" w:lineRule="auto"/>
        <w:contextualSpacing w:val="0"/>
      </w:pPr>
      <w:r w:rsidRPr="005C55B4">
        <w:t>предоставлять достоверные ПДн;</w:t>
      </w:r>
    </w:p>
    <w:p w:rsidR="00B420CC" w:rsidRPr="005C55B4" w:rsidRDefault="00B420CC" w:rsidP="005C55B4">
      <w:pPr>
        <w:pStyle w:val="af3"/>
        <w:numPr>
          <w:ilvl w:val="0"/>
          <w:numId w:val="43"/>
        </w:numPr>
        <w:spacing w:before="240" w:after="60" w:line="276" w:lineRule="auto"/>
        <w:contextualSpacing w:val="0"/>
      </w:pPr>
      <w:r w:rsidRPr="005C55B4">
        <w:t xml:space="preserve">своевременно информировать </w:t>
      </w:r>
      <w:r w:rsidR="004E48AB">
        <w:t>Копании</w:t>
      </w:r>
      <w:r w:rsidRPr="005C55B4">
        <w:t xml:space="preserve"> об изменении своих ПДн.</w:t>
      </w:r>
    </w:p>
    <w:p w:rsidR="00B420CC" w:rsidRPr="00147769" w:rsidRDefault="00C2315B" w:rsidP="005C55B4">
      <w:pPr>
        <w:keepNext/>
        <w:keepLines/>
        <w:spacing w:before="240" w:after="60" w:line="276" w:lineRule="auto"/>
        <w:ind w:right="142"/>
      </w:pPr>
      <w:r>
        <w:t>5</w:t>
      </w:r>
      <w:r w:rsidR="00B420CC" w:rsidRPr="005C55B4">
        <w:t>.3. Компания</w:t>
      </w:r>
      <w:r w:rsidR="00B420CC" w:rsidRPr="00B420CC">
        <w:t>, как опе</w:t>
      </w:r>
      <w:r w:rsidR="00B420CC" w:rsidRPr="00147769">
        <w:t xml:space="preserve">ратор ПДн, имеет право: </w:t>
      </w:r>
    </w:p>
    <w:p w:rsidR="00B420CC" w:rsidRPr="005C55B4" w:rsidRDefault="00B420CC" w:rsidP="005C55B4">
      <w:pPr>
        <w:pStyle w:val="af3"/>
        <w:numPr>
          <w:ilvl w:val="0"/>
          <w:numId w:val="44"/>
        </w:numPr>
        <w:spacing w:before="240" w:after="60" w:line="276" w:lineRule="auto"/>
        <w:contextualSpacing w:val="0"/>
      </w:pPr>
      <w:r w:rsidRPr="005C55B4">
        <w:t>отстаивать свои интересы в суде;</w:t>
      </w:r>
    </w:p>
    <w:p w:rsidR="00B420CC" w:rsidRPr="005C55B4" w:rsidRDefault="00B420CC" w:rsidP="005C55B4">
      <w:pPr>
        <w:pStyle w:val="af3"/>
        <w:numPr>
          <w:ilvl w:val="0"/>
          <w:numId w:val="44"/>
        </w:numPr>
        <w:spacing w:before="240" w:after="60" w:line="276" w:lineRule="auto"/>
        <w:contextualSpacing w:val="0"/>
      </w:pPr>
      <w:r w:rsidRPr="005C55B4">
        <w:t>предоставлять ПДн субъектов государственным и иным уполномоченным органам, если это предусмотрено действующим законодательством Российской Федерации (налого</w:t>
      </w:r>
      <w:r w:rsidRPr="00B420CC">
        <w:t>вые, правоохранительные органы</w:t>
      </w:r>
      <w:r w:rsidR="00147769">
        <w:t xml:space="preserve"> </w:t>
      </w:r>
      <w:r w:rsidRPr="005C55B4">
        <w:t>и др.);</w:t>
      </w:r>
    </w:p>
    <w:p w:rsidR="00B420CC" w:rsidRPr="005C55B4" w:rsidRDefault="00B420CC" w:rsidP="005C55B4">
      <w:pPr>
        <w:pStyle w:val="af3"/>
        <w:numPr>
          <w:ilvl w:val="0"/>
          <w:numId w:val="44"/>
        </w:numPr>
        <w:spacing w:before="240" w:after="60" w:line="276" w:lineRule="auto"/>
        <w:contextualSpacing w:val="0"/>
      </w:pPr>
      <w:r w:rsidRPr="005C55B4">
        <w:t>отказывать в предоставлении ПДн в случаях, предусмотренных законодательством Российской Федерации;</w:t>
      </w:r>
    </w:p>
    <w:p w:rsidR="00B420CC" w:rsidRPr="005C55B4" w:rsidRDefault="00B420CC" w:rsidP="005C55B4">
      <w:pPr>
        <w:pStyle w:val="af3"/>
        <w:numPr>
          <w:ilvl w:val="0"/>
          <w:numId w:val="44"/>
        </w:numPr>
        <w:spacing w:before="240" w:after="60" w:line="276" w:lineRule="auto"/>
        <w:contextualSpacing w:val="0"/>
      </w:pPr>
      <w:r w:rsidRPr="005C55B4">
        <w:t>обрабатывать ПДн субъекта без его согласия, в случаях, предусмотренных законодательством Российской Федерации;</w:t>
      </w:r>
    </w:p>
    <w:p w:rsidR="00B420CC" w:rsidRPr="005C55B4" w:rsidRDefault="00B420CC" w:rsidP="005C55B4">
      <w:pPr>
        <w:pStyle w:val="af3"/>
        <w:numPr>
          <w:ilvl w:val="0"/>
          <w:numId w:val="44"/>
        </w:numPr>
        <w:spacing w:before="240" w:after="60" w:line="276" w:lineRule="auto"/>
        <w:contextualSpacing w:val="0"/>
      </w:pPr>
      <w:r w:rsidRPr="005C55B4">
        <w:t>осуществлять иные права, предусмотренные законодательством Российской Федерации.</w:t>
      </w:r>
    </w:p>
    <w:p w:rsidR="00B420CC" w:rsidRPr="00147769" w:rsidRDefault="00C2315B" w:rsidP="005C55B4">
      <w:pPr>
        <w:keepNext/>
        <w:keepLines/>
        <w:spacing w:before="240" w:after="60" w:line="276" w:lineRule="auto"/>
        <w:ind w:right="142"/>
      </w:pPr>
      <w:r>
        <w:t>5</w:t>
      </w:r>
      <w:r w:rsidR="00B420CC" w:rsidRPr="005C55B4">
        <w:t xml:space="preserve">.4. </w:t>
      </w:r>
      <w:r w:rsidR="00147769">
        <w:t>Компания</w:t>
      </w:r>
      <w:r w:rsidR="00B420CC" w:rsidRPr="00B420CC">
        <w:t xml:space="preserve">, как оператор </w:t>
      </w:r>
      <w:r w:rsidR="00B420CC" w:rsidRPr="00147769">
        <w:t>ПДн, обязан</w:t>
      </w:r>
      <w:r w:rsidR="00F45F70">
        <w:t>а</w:t>
      </w:r>
      <w:r w:rsidR="00B420CC" w:rsidRPr="00147769">
        <w:t>:</w:t>
      </w:r>
    </w:p>
    <w:p w:rsidR="00B420CC" w:rsidRPr="005C55B4" w:rsidRDefault="00B420CC" w:rsidP="005C55B4">
      <w:pPr>
        <w:pStyle w:val="af3"/>
        <w:numPr>
          <w:ilvl w:val="0"/>
          <w:numId w:val="45"/>
        </w:numPr>
        <w:spacing w:before="240" w:after="60" w:line="276" w:lineRule="auto"/>
        <w:contextualSpacing w:val="0"/>
      </w:pPr>
      <w:r w:rsidRPr="005C55B4">
        <w:t>осуществлять обработку и защиту ПДн в соответствии с требованиями нормативных правовых актов Российской Федерации в области обработки и обеспечения безопасности ПДн;</w:t>
      </w:r>
    </w:p>
    <w:p w:rsidR="00B420CC" w:rsidRPr="005C55B4" w:rsidRDefault="00B420CC" w:rsidP="005C55B4">
      <w:pPr>
        <w:pStyle w:val="af3"/>
        <w:numPr>
          <w:ilvl w:val="0"/>
          <w:numId w:val="45"/>
        </w:numPr>
        <w:spacing w:before="240" w:after="60" w:line="276" w:lineRule="auto"/>
        <w:contextualSpacing w:val="0"/>
      </w:pPr>
      <w:r w:rsidRPr="005C55B4">
        <w:t>уведомлять субъекта об обработке его ПДн в случае получения ПДн от третьих лиц, если иное не установлено законодательством Российской Федерации;</w:t>
      </w:r>
    </w:p>
    <w:p w:rsidR="00B420CC" w:rsidRPr="005C55B4" w:rsidRDefault="00B420CC" w:rsidP="005C55B4">
      <w:pPr>
        <w:pStyle w:val="af3"/>
        <w:numPr>
          <w:ilvl w:val="0"/>
          <w:numId w:val="45"/>
        </w:numPr>
        <w:spacing w:before="240" w:after="60" w:line="276" w:lineRule="auto"/>
        <w:contextualSpacing w:val="0"/>
      </w:pPr>
      <w:r w:rsidRPr="005C55B4">
        <w:t xml:space="preserve">предоставлять субъекту ПДн информацию, касающуюся обработки его ПДн, по запросу субъекта, за исключением случаев, предусмотренных законодательством Российской Федерации; </w:t>
      </w:r>
    </w:p>
    <w:p w:rsidR="00B420CC" w:rsidRPr="005C55B4" w:rsidRDefault="00B420CC" w:rsidP="005C55B4">
      <w:pPr>
        <w:pStyle w:val="af3"/>
        <w:numPr>
          <w:ilvl w:val="0"/>
          <w:numId w:val="45"/>
        </w:numPr>
        <w:spacing w:before="240" w:after="60" w:line="276" w:lineRule="auto"/>
        <w:contextualSpacing w:val="0"/>
      </w:pPr>
      <w:r w:rsidRPr="005C55B4">
        <w:t>разъяснять субъекту ПДн юридические последствия отказа в предоставлении его ПДн, если предоставление ПДн является обязательным в соответствии с законодательством Российской Федерации;</w:t>
      </w:r>
    </w:p>
    <w:p w:rsidR="00B420CC" w:rsidRPr="005C55B4" w:rsidRDefault="00B420CC" w:rsidP="005C55B4">
      <w:pPr>
        <w:pStyle w:val="af3"/>
        <w:numPr>
          <w:ilvl w:val="0"/>
          <w:numId w:val="45"/>
        </w:numPr>
        <w:spacing w:before="240" w:after="60" w:line="276" w:lineRule="auto"/>
        <w:contextualSpacing w:val="0"/>
      </w:pPr>
      <w:r w:rsidRPr="005C55B4">
        <w:t>организовать прием и обработку обращений и запросов субъектов ПДн или их представителей;</w:t>
      </w:r>
    </w:p>
    <w:p w:rsidR="00B420CC" w:rsidRPr="005C55B4" w:rsidRDefault="00B420CC" w:rsidP="005C55B4">
      <w:pPr>
        <w:pStyle w:val="af3"/>
        <w:numPr>
          <w:ilvl w:val="0"/>
          <w:numId w:val="45"/>
        </w:numPr>
        <w:spacing w:before="240" w:after="60" w:line="276" w:lineRule="auto"/>
        <w:contextualSpacing w:val="0"/>
      </w:pPr>
      <w:r w:rsidRPr="005C55B4">
        <w:t>организовать прием и обработку запросов уполномоченных органов.</w:t>
      </w:r>
    </w:p>
    <w:p w:rsidR="00B420CC" w:rsidRPr="009115B2" w:rsidRDefault="00B420CC" w:rsidP="005C5A5F">
      <w:pPr>
        <w:spacing w:after="120" w:line="360" w:lineRule="auto"/>
        <w:textAlignment w:val="baseline"/>
      </w:pPr>
    </w:p>
    <w:p w:rsidR="009115B2" w:rsidRPr="009115B2" w:rsidRDefault="00C2315B" w:rsidP="009115B2">
      <w:pPr>
        <w:spacing w:after="120" w:line="360" w:lineRule="auto"/>
        <w:textAlignment w:val="baseline"/>
        <w:rPr>
          <w:b/>
          <w:sz w:val="28"/>
          <w:szCs w:val="28"/>
        </w:rPr>
      </w:pPr>
      <w:r>
        <w:rPr>
          <w:b/>
          <w:sz w:val="28"/>
          <w:szCs w:val="28"/>
        </w:rPr>
        <w:t>6</w:t>
      </w:r>
      <w:r w:rsidR="009115B2" w:rsidRPr="009115B2">
        <w:rPr>
          <w:b/>
          <w:sz w:val="28"/>
          <w:szCs w:val="28"/>
        </w:rPr>
        <w:t>. Изменение Политики. Применимое законодательство</w:t>
      </w:r>
    </w:p>
    <w:p w:rsidR="009115B2" w:rsidRPr="009115B2" w:rsidRDefault="00C2315B" w:rsidP="009115B2">
      <w:pPr>
        <w:spacing w:after="120" w:line="360" w:lineRule="auto"/>
        <w:textAlignment w:val="baseline"/>
      </w:pPr>
      <w:r>
        <w:lastRenderedPageBreak/>
        <w:t>6</w:t>
      </w:r>
      <w:r w:rsidR="009115B2" w:rsidRPr="009115B2">
        <w:t>.1. Компания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w:t>
      </w:r>
      <w:r w:rsidR="009115B2" w:rsidRPr="00F45F70">
        <w:t>.</w:t>
      </w:r>
    </w:p>
    <w:p w:rsidR="009115B2" w:rsidRPr="009115B2" w:rsidRDefault="006522EF" w:rsidP="009115B2">
      <w:pPr>
        <w:spacing w:after="120" w:line="360" w:lineRule="auto"/>
        <w:textAlignment w:val="baseline"/>
      </w:pPr>
      <w:r>
        <w:t>7</w:t>
      </w:r>
      <w:r w:rsidR="009115B2" w:rsidRPr="009115B2">
        <w:t xml:space="preserve">.2. К настоящей Политике и отношениям между </w:t>
      </w:r>
      <w:r>
        <w:t>субъектами ПДн</w:t>
      </w:r>
      <w:r w:rsidRPr="009115B2">
        <w:t xml:space="preserve"> </w:t>
      </w:r>
      <w:r w:rsidR="009115B2" w:rsidRPr="009115B2">
        <w:t>и Компанией, возникающим в связи с применением настоящей Политики, подлежит применению право Российской Федерации.</w:t>
      </w:r>
    </w:p>
    <w:p w:rsidR="009115B2" w:rsidRPr="00736B21" w:rsidRDefault="00016189" w:rsidP="009115B2">
      <w:pPr>
        <w:spacing w:after="120" w:line="360" w:lineRule="auto"/>
        <w:textAlignment w:val="baseline"/>
        <w:rPr>
          <w:b/>
          <w:sz w:val="28"/>
        </w:rPr>
      </w:pPr>
      <w:r w:rsidRPr="005C55B4">
        <w:rPr>
          <w:b/>
          <w:sz w:val="28"/>
        </w:rPr>
        <w:t>8</w:t>
      </w:r>
      <w:r w:rsidR="009115B2" w:rsidRPr="005C55B4">
        <w:rPr>
          <w:b/>
          <w:sz w:val="28"/>
        </w:rPr>
        <w:t xml:space="preserve">. Обратная связь. </w:t>
      </w:r>
      <w:r w:rsidR="009115B2" w:rsidRPr="00736B21">
        <w:rPr>
          <w:b/>
          <w:sz w:val="28"/>
        </w:rPr>
        <w:t>Вопросы и предложения</w:t>
      </w:r>
    </w:p>
    <w:p w:rsidR="00773CBB" w:rsidRPr="00736B21" w:rsidRDefault="00016189" w:rsidP="005C55B4">
      <w:pPr>
        <w:spacing w:after="120" w:line="360" w:lineRule="auto"/>
        <w:textAlignment w:val="baseline"/>
      </w:pPr>
      <w:r w:rsidRPr="00736B21">
        <w:t xml:space="preserve">8.1. Вопросы, касающихся обработки ПДн Компанией, субъекты </w:t>
      </w:r>
      <w:proofErr w:type="spellStart"/>
      <w:r w:rsidRPr="00736B21">
        <w:t>ПДн</w:t>
      </w:r>
      <w:proofErr w:type="spellEnd"/>
      <w:r w:rsidRPr="00736B21">
        <w:t xml:space="preserve"> могут направить на почтовый адрес Компании:</w:t>
      </w:r>
      <w:r w:rsidR="00AD06C4">
        <w:t xml:space="preserve"> </w:t>
      </w:r>
      <w:r w:rsidR="00AD06C4" w:rsidRPr="00AD06C4">
        <w:t xml:space="preserve">109028, г. Москва, Казарменный переулок, д. 3, стр. 6, </w:t>
      </w:r>
      <w:proofErr w:type="spellStart"/>
      <w:r w:rsidR="00AD06C4" w:rsidRPr="00AD06C4">
        <w:t>эт</w:t>
      </w:r>
      <w:proofErr w:type="spellEnd"/>
      <w:r w:rsidR="00AD06C4" w:rsidRPr="00AD06C4">
        <w:t xml:space="preserve">. 1, </w:t>
      </w:r>
      <w:proofErr w:type="spellStart"/>
      <w:r w:rsidR="00AD06C4" w:rsidRPr="00AD06C4">
        <w:t>пом</w:t>
      </w:r>
      <w:proofErr w:type="spellEnd"/>
      <w:r w:rsidR="00AD06C4" w:rsidRPr="00AD06C4">
        <w:t>. 8, к. 1-4</w:t>
      </w:r>
      <w:r w:rsidR="00AD06C4">
        <w:t>, ООО «</w:t>
      </w:r>
      <w:proofErr w:type="spellStart"/>
      <w:r w:rsidR="00AD06C4">
        <w:t>Винтаж</w:t>
      </w:r>
      <w:proofErr w:type="spellEnd"/>
      <w:r w:rsidR="00AD06C4">
        <w:t xml:space="preserve">». </w:t>
      </w:r>
    </w:p>
    <w:sectPr w:rsidR="00773CBB" w:rsidRPr="00736B21" w:rsidSect="00F66C51">
      <w:footerReference w:type="first" r:id="rId12"/>
      <w:pgSz w:w="11906" w:h="16838"/>
      <w:pgMar w:top="1134" w:right="567" w:bottom="1134"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B8" w:rsidRDefault="003509B8" w:rsidP="00AF0070">
      <w:r>
        <w:separator/>
      </w:r>
    </w:p>
  </w:endnote>
  <w:endnote w:type="continuationSeparator" w:id="0">
    <w:p w:rsidR="003509B8" w:rsidRDefault="003509B8" w:rsidP="00AF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utami">
    <w:altName w:val="Cambria Math"/>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D043EF" w:rsidP="005C55B4">
    <w:pPr>
      <w:pStyle w:val="aff8"/>
      <w:framePr w:wrap="none" w:vAnchor="text" w:hAnchor="margin" w:xAlign="right" w:y="1"/>
      <w:rPr>
        <w:rStyle w:val="afffd"/>
      </w:rPr>
    </w:pPr>
    <w:r>
      <w:rPr>
        <w:rStyle w:val="afffd"/>
      </w:rPr>
      <w:fldChar w:fldCharType="begin"/>
    </w:r>
    <w:r w:rsidR="00690A4E">
      <w:rPr>
        <w:rStyle w:val="afffd"/>
      </w:rPr>
      <w:instrText xml:space="preserve">PAGE  </w:instrText>
    </w:r>
    <w:r>
      <w:rPr>
        <w:rStyle w:val="afffd"/>
      </w:rPr>
      <w:fldChar w:fldCharType="end"/>
    </w:r>
  </w:p>
  <w:p w:rsidR="00690A4E" w:rsidRDefault="00690A4E" w:rsidP="00847433">
    <w:pPr>
      <w:pStyle w:val="af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D043EF" w:rsidP="005C55B4">
    <w:pPr>
      <w:pStyle w:val="aff8"/>
      <w:framePr w:wrap="none" w:vAnchor="text" w:hAnchor="margin" w:xAlign="right" w:y="1"/>
      <w:rPr>
        <w:rStyle w:val="afffd"/>
      </w:rPr>
    </w:pPr>
    <w:r>
      <w:rPr>
        <w:rStyle w:val="afffd"/>
      </w:rPr>
      <w:fldChar w:fldCharType="begin"/>
    </w:r>
    <w:r w:rsidR="00690A4E">
      <w:rPr>
        <w:rStyle w:val="afffd"/>
      </w:rPr>
      <w:instrText xml:space="preserve">PAGE  </w:instrText>
    </w:r>
    <w:r>
      <w:rPr>
        <w:rStyle w:val="afffd"/>
      </w:rPr>
      <w:fldChar w:fldCharType="separate"/>
    </w:r>
    <w:r w:rsidR="00AD06C4">
      <w:rPr>
        <w:rStyle w:val="afffd"/>
        <w:noProof/>
      </w:rPr>
      <w:t>9</w:t>
    </w:r>
    <w:r>
      <w:rPr>
        <w:rStyle w:val="afffd"/>
      </w:rPr>
      <w:fldChar w:fldCharType="end"/>
    </w:r>
  </w:p>
  <w:p w:rsidR="00690A4E" w:rsidRDefault="00690A4E" w:rsidP="00847433">
    <w:pPr>
      <w:pStyle w:val="af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690A4E" w:rsidP="004643B1">
    <w:pPr>
      <w:spacing w:after="120"/>
    </w:pPr>
    <w:r>
      <w:t>Если у Вас возникли вопросы по данному документу или Вы хотите высказать предложения по его улучшению, то высылайте их на support@b-152.ru, мы будем Вам признательны!</w:t>
    </w:r>
  </w:p>
  <w:p w:rsidR="00690A4E" w:rsidRDefault="00690A4E" w:rsidP="004643B1">
    <w:pPr>
      <w:spacing w:after="120"/>
      <w:rPr>
        <w:szCs w:val="20"/>
      </w:rPr>
    </w:pPr>
    <w:r>
      <w:t xml:space="preserve">Спасибо, что воспользовались нашим сервисом, мы делаем его для Вас!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D043EF" w:rsidP="005C55B4">
    <w:pPr>
      <w:pStyle w:val="aff8"/>
      <w:framePr w:wrap="none" w:vAnchor="text" w:hAnchor="margin" w:xAlign="right" w:y="1"/>
      <w:rPr>
        <w:rStyle w:val="afffd"/>
      </w:rPr>
    </w:pPr>
    <w:r>
      <w:rPr>
        <w:rStyle w:val="afffd"/>
      </w:rPr>
      <w:fldChar w:fldCharType="begin"/>
    </w:r>
    <w:r w:rsidR="00690A4E">
      <w:rPr>
        <w:rStyle w:val="afffd"/>
      </w:rPr>
      <w:instrText xml:space="preserve">PAGE  </w:instrText>
    </w:r>
    <w:r>
      <w:rPr>
        <w:rStyle w:val="afffd"/>
      </w:rPr>
      <w:fldChar w:fldCharType="separate"/>
    </w:r>
    <w:r w:rsidR="00690A4E">
      <w:rPr>
        <w:rStyle w:val="afffd"/>
        <w:noProof/>
      </w:rPr>
      <w:t>2</w:t>
    </w:r>
    <w:r>
      <w:rPr>
        <w:rStyle w:val="afffd"/>
      </w:rPr>
      <w:fldChar w:fldCharType="end"/>
    </w:r>
  </w:p>
  <w:p w:rsidR="00690A4E" w:rsidRDefault="00690A4E" w:rsidP="00900C7D">
    <w:pPr>
      <w:pStyle w:val="af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B8" w:rsidRDefault="003509B8" w:rsidP="00AF0070">
      <w:r>
        <w:separator/>
      </w:r>
    </w:p>
  </w:footnote>
  <w:footnote w:type="continuationSeparator" w:id="0">
    <w:p w:rsidR="003509B8" w:rsidRDefault="003509B8" w:rsidP="00AF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C57"/>
    <w:multiLevelType w:val="multilevel"/>
    <w:tmpl w:val="66F2B71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9C2EBD"/>
    <w:multiLevelType w:val="hybridMultilevel"/>
    <w:tmpl w:val="67D2566C"/>
    <w:lvl w:ilvl="0" w:tplc="8A820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524B4A"/>
    <w:multiLevelType w:val="hybridMultilevel"/>
    <w:tmpl w:val="551A223C"/>
    <w:lvl w:ilvl="0" w:tplc="567AF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C31741"/>
    <w:multiLevelType w:val="hybridMultilevel"/>
    <w:tmpl w:val="3DBA65CC"/>
    <w:lvl w:ilvl="0" w:tplc="2B0AAD06">
      <w:start w:val="1"/>
      <w:numFmt w:val="decimal"/>
      <w:pStyle w:val="1"/>
      <w:lvlText w:val="Т%1."/>
      <w:lvlJc w:val="left"/>
      <w:pPr>
        <w:ind w:left="1069" w:hanging="360"/>
      </w:pPr>
      <w:rPr>
        <w:rFonts w:ascii="Arial" w:hAnsi="Arial" w:hint="default"/>
        <w:b/>
        <w:i/>
        <w:caps w:val="0"/>
        <w:strike w:val="0"/>
        <w:dstrike w:val="0"/>
        <w:vanish w:val="0"/>
        <w:color w:val="auto"/>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A31ABB"/>
    <w:multiLevelType w:val="hybridMultilevel"/>
    <w:tmpl w:val="6036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053D"/>
    <w:multiLevelType w:val="multilevel"/>
    <w:tmpl w:val="67524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1"/>
        </w:tabs>
        <w:ind w:left="1991"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4%1.%2.%3"/>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31F5009"/>
    <w:multiLevelType w:val="multilevel"/>
    <w:tmpl w:val="7CF08F3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0A713A"/>
    <w:multiLevelType w:val="hybridMultilevel"/>
    <w:tmpl w:val="B4BAD058"/>
    <w:lvl w:ilvl="0" w:tplc="C12C4680">
      <w:start w:val="1"/>
      <w:numFmt w:val="bullet"/>
      <w:lvlText w:val="­"/>
      <w:lvlJc w:val="left"/>
      <w:pPr>
        <w:tabs>
          <w:tab w:val="num" w:pos="890"/>
        </w:tabs>
        <w:ind w:left="720" w:firstLine="113"/>
      </w:pPr>
      <w:rPr>
        <w:rFonts w:ascii="Courier New" w:hAnsi="Courier New"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51439B"/>
    <w:multiLevelType w:val="hybridMultilevel"/>
    <w:tmpl w:val="B3BCC922"/>
    <w:lvl w:ilvl="0" w:tplc="DC346EA2">
      <w:start w:val="1"/>
      <w:numFmt w:val="bullet"/>
      <w:lvlText w:val=""/>
      <w:lvlJc w:val="left"/>
      <w:pPr>
        <w:ind w:left="3175" w:hanging="198"/>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9">
    <w:nsid w:val="188E4183"/>
    <w:multiLevelType w:val="hybridMultilevel"/>
    <w:tmpl w:val="1A6625EA"/>
    <w:lvl w:ilvl="0" w:tplc="740EA93E">
      <w:start w:val="1"/>
      <w:numFmt w:val="bullet"/>
      <w:lvlText w:val="─"/>
      <w:lvlJc w:val="left"/>
      <w:pPr>
        <w:ind w:left="1074" w:hanging="360"/>
      </w:pPr>
      <w:rPr>
        <w:rFonts w:ascii="Times New Roman"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0">
    <w:nsid w:val="1E69686F"/>
    <w:multiLevelType w:val="hybridMultilevel"/>
    <w:tmpl w:val="7328330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87134"/>
    <w:multiLevelType w:val="hybridMultilevel"/>
    <w:tmpl w:val="6180E3A6"/>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8424E"/>
    <w:multiLevelType w:val="hybridMultilevel"/>
    <w:tmpl w:val="D79ABB00"/>
    <w:lvl w:ilvl="0" w:tplc="EB6660D4">
      <w:numFmt w:val="bullet"/>
      <w:lvlText w:val="-"/>
      <w:lvlJc w:val="left"/>
      <w:pPr>
        <w:ind w:left="720" w:hanging="360"/>
      </w:pPr>
      <w:rPr>
        <w:rFonts w:ascii="Times New Roman" w:eastAsia="Times New Roman" w:hAnsi="Times New Roman" w:cs="Times New Roman" w:hint="default"/>
      </w:rPr>
    </w:lvl>
    <w:lvl w:ilvl="1" w:tplc="2E362038" w:tentative="1">
      <w:start w:val="1"/>
      <w:numFmt w:val="bullet"/>
      <w:lvlText w:val="o"/>
      <w:lvlJc w:val="left"/>
      <w:pPr>
        <w:ind w:left="1440" w:hanging="360"/>
      </w:pPr>
      <w:rPr>
        <w:rFonts w:ascii="Courier New" w:hAnsi="Courier New" w:cs="Courier New" w:hint="default"/>
      </w:rPr>
    </w:lvl>
    <w:lvl w:ilvl="2" w:tplc="76B4567A" w:tentative="1">
      <w:start w:val="1"/>
      <w:numFmt w:val="bullet"/>
      <w:lvlText w:val=""/>
      <w:lvlJc w:val="left"/>
      <w:pPr>
        <w:ind w:left="2160" w:hanging="360"/>
      </w:pPr>
      <w:rPr>
        <w:rFonts w:ascii="Wingdings" w:hAnsi="Wingdings" w:hint="default"/>
      </w:rPr>
    </w:lvl>
    <w:lvl w:ilvl="3" w:tplc="EBEAFFF4" w:tentative="1">
      <w:start w:val="1"/>
      <w:numFmt w:val="bullet"/>
      <w:lvlText w:val=""/>
      <w:lvlJc w:val="left"/>
      <w:pPr>
        <w:ind w:left="2880" w:hanging="360"/>
      </w:pPr>
      <w:rPr>
        <w:rFonts w:ascii="Symbol" w:hAnsi="Symbol" w:hint="default"/>
      </w:rPr>
    </w:lvl>
    <w:lvl w:ilvl="4" w:tplc="CAE07E6A" w:tentative="1">
      <w:start w:val="1"/>
      <w:numFmt w:val="bullet"/>
      <w:lvlText w:val="o"/>
      <w:lvlJc w:val="left"/>
      <w:pPr>
        <w:ind w:left="3600" w:hanging="360"/>
      </w:pPr>
      <w:rPr>
        <w:rFonts w:ascii="Courier New" w:hAnsi="Courier New" w:cs="Courier New" w:hint="default"/>
      </w:rPr>
    </w:lvl>
    <w:lvl w:ilvl="5" w:tplc="23DAE7A0" w:tentative="1">
      <w:start w:val="1"/>
      <w:numFmt w:val="bullet"/>
      <w:lvlText w:val=""/>
      <w:lvlJc w:val="left"/>
      <w:pPr>
        <w:ind w:left="4320" w:hanging="360"/>
      </w:pPr>
      <w:rPr>
        <w:rFonts w:ascii="Wingdings" w:hAnsi="Wingdings" w:hint="default"/>
      </w:rPr>
    </w:lvl>
    <w:lvl w:ilvl="6" w:tplc="64A0CD80" w:tentative="1">
      <w:start w:val="1"/>
      <w:numFmt w:val="bullet"/>
      <w:lvlText w:val=""/>
      <w:lvlJc w:val="left"/>
      <w:pPr>
        <w:ind w:left="5040" w:hanging="360"/>
      </w:pPr>
      <w:rPr>
        <w:rFonts w:ascii="Symbol" w:hAnsi="Symbol" w:hint="default"/>
      </w:rPr>
    </w:lvl>
    <w:lvl w:ilvl="7" w:tplc="59604B72" w:tentative="1">
      <w:start w:val="1"/>
      <w:numFmt w:val="bullet"/>
      <w:lvlText w:val="o"/>
      <w:lvlJc w:val="left"/>
      <w:pPr>
        <w:ind w:left="5760" w:hanging="360"/>
      </w:pPr>
      <w:rPr>
        <w:rFonts w:ascii="Courier New" w:hAnsi="Courier New" w:cs="Courier New" w:hint="default"/>
      </w:rPr>
    </w:lvl>
    <w:lvl w:ilvl="8" w:tplc="BF8E22CC" w:tentative="1">
      <w:start w:val="1"/>
      <w:numFmt w:val="bullet"/>
      <w:lvlText w:val=""/>
      <w:lvlJc w:val="left"/>
      <w:pPr>
        <w:ind w:left="6480" w:hanging="360"/>
      </w:pPr>
      <w:rPr>
        <w:rFonts w:ascii="Wingdings" w:hAnsi="Wingdings" w:hint="default"/>
      </w:rPr>
    </w:lvl>
  </w:abstractNum>
  <w:abstractNum w:abstractNumId="13">
    <w:nsid w:val="230F2A47"/>
    <w:multiLevelType w:val="hybridMultilevel"/>
    <w:tmpl w:val="898A1A40"/>
    <w:lvl w:ilvl="0" w:tplc="602E2AD8">
      <w:start w:val="1"/>
      <w:numFmt w:val="decimal"/>
      <w:pStyle w:val="a"/>
      <w:suff w:val="nothing"/>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23CF1"/>
    <w:multiLevelType w:val="hybridMultilevel"/>
    <w:tmpl w:val="3974766C"/>
    <w:lvl w:ilvl="0" w:tplc="924ABFBA">
      <w:start w:val="1"/>
      <w:numFmt w:val="decimal"/>
      <w:pStyle w:val="10"/>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B6F37"/>
    <w:multiLevelType w:val="hybridMultilevel"/>
    <w:tmpl w:val="54BE7664"/>
    <w:lvl w:ilvl="0" w:tplc="7BACDBF6">
      <w:start w:val="1"/>
      <w:numFmt w:val="decimal"/>
      <w:lvlText w:val="%1)"/>
      <w:lvlJc w:val="left"/>
      <w:pPr>
        <w:ind w:left="1363" w:hanging="360"/>
      </w:pPr>
      <w:rPr>
        <w:rFont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6">
    <w:nsid w:val="26553BDE"/>
    <w:multiLevelType w:val="hybridMultilevel"/>
    <w:tmpl w:val="FB187B26"/>
    <w:lvl w:ilvl="0" w:tplc="FE2C870A">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E3181"/>
    <w:multiLevelType w:val="multilevel"/>
    <w:tmpl w:val="D1F8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A6702E"/>
    <w:multiLevelType w:val="hybridMultilevel"/>
    <w:tmpl w:val="CE983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283D90"/>
    <w:multiLevelType w:val="multilevel"/>
    <w:tmpl w:val="DA209F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91781B"/>
    <w:multiLevelType w:val="hybridMultilevel"/>
    <w:tmpl w:val="0E180152"/>
    <w:lvl w:ilvl="0" w:tplc="A99C33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140DDF"/>
    <w:multiLevelType w:val="hybridMultilevel"/>
    <w:tmpl w:val="BC2C5E9C"/>
    <w:lvl w:ilvl="0" w:tplc="04190003">
      <w:start w:val="1"/>
      <w:numFmt w:val="bullet"/>
      <w:pStyle w:val="a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7D059F"/>
    <w:multiLevelType w:val="hybridMultilevel"/>
    <w:tmpl w:val="4DB45542"/>
    <w:lvl w:ilvl="0" w:tplc="5DE6AB54">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8424DE"/>
    <w:multiLevelType w:val="multilevel"/>
    <w:tmpl w:val="0419001F"/>
    <w:lvl w:ilvl="0">
      <w:start w:val="1"/>
      <w:numFmt w:val="decimal"/>
      <w:lvlText w:val="%1."/>
      <w:lvlJc w:val="left"/>
      <w:pPr>
        <w:ind w:left="360" w:hanging="360"/>
      </w:pPr>
      <w:rPr>
        <w:rFonts w:hint="default"/>
        <w:u w:color="032A6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F13FC0"/>
    <w:multiLevelType w:val="multilevel"/>
    <w:tmpl w:val="5CE09BA8"/>
    <w:lvl w:ilvl="0">
      <w:start w:val="1"/>
      <w:numFmt w:val="decimal"/>
      <w:pStyle w:val="11"/>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lvlText w:val="%1.%2"/>
      <w:lvlJc w:val="left"/>
      <w:pPr>
        <w:tabs>
          <w:tab w:val="num" w:pos="1429"/>
        </w:tabs>
        <w:ind w:left="709" w:firstLine="0"/>
      </w:pPr>
      <w:rPr>
        <w:rFonts w:hint="default"/>
        <w:b/>
        <w:i w:val="0"/>
      </w:rPr>
    </w:lvl>
    <w:lvl w:ilvl="2">
      <w:start w:val="1"/>
      <w:numFmt w:val="decimal"/>
      <w:pStyle w:val="3"/>
      <w:lvlText w:val="%1.%2.%3"/>
      <w:lvlJc w:val="left"/>
      <w:pPr>
        <w:tabs>
          <w:tab w:val="num" w:pos="1645"/>
        </w:tabs>
        <w:ind w:left="925" w:firstLine="0"/>
      </w:pPr>
      <w:rPr>
        <w:rFonts w:hint="default"/>
        <w:b w:val="0"/>
      </w:rPr>
    </w:lvl>
    <w:lvl w:ilvl="3">
      <w:start w:val="1"/>
      <w:numFmt w:val="decimal"/>
      <w:pStyle w:val="4"/>
      <w:lvlText w:val="%1.%2.%3.%4"/>
      <w:lvlJc w:val="left"/>
      <w:pPr>
        <w:tabs>
          <w:tab w:val="num" w:pos="1279"/>
        </w:tabs>
        <w:ind w:left="199" w:firstLine="0"/>
      </w:pPr>
      <w:rPr>
        <w:rFonts w:hint="default"/>
      </w:rPr>
    </w:lvl>
    <w:lvl w:ilvl="4">
      <w:start w:val="1"/>
      <w:numFmt w:val="decimal"/>
      <w:lvlText w:val="%1.%2.%3.%4.%5"/>
      <w:lvlJc w:val="left"/>
      <w:pPr>
        <w:tabs>
          <w:tab w:val="num" w:pos="2149"/>
        </w:tabs>
        <w:ind w:left="709" w:firstLine="0"/>
      </w:pPr>
      <w:rPr>
        <w:rFonts w:hint="default"/>
      </w:rPr>
    </w:lvl>
    <w:lvl w:ilvl="5">
      <w:start w:val="1"/>
      <w:numFmt w:val="decimal"/>
      <w:lvlText w:val="%1.%2.%3.%4.%5.%6"/>
      <w:lvlJc w:val="left"/>
      <w:pPr>
        <w:tabs>
          <w:tab w:val="num" w:pos="2509"/>
        </w:tabs>
        <w:ind w:left="709" w:firstLine="0"/>
      </w:pPr>
      <w:rPr>
        <w:rFonts w:hint="default"/>
      </w:rPr>
    </w:lvl>
    <w:lvl w:ilvl="6">
      <w:start w:val="1"/>
      <w:numFmt w:val="decimal"/>
      <w:lvlText w:val="%1.%2.%3.%4.%5.%6.%7"/>
      <w:lvlJc w:val="left"/>
      <w:pPr>
        <w:tabs>
          <w:tab w:val="num" w:pos="2509"/>
        </w:tabs>
        <w:ind w:left="709" w:firstLine="0"/>
      </w:pPr>
      <w:rPr>
        <w:rFonts w:hint="default"/>
      </w:rPr>
    </w:lvl>
    <w:lvl w:ilvl="7">
      <w:start w:val="1"/>
      <w:numFmt w:val="decimal"/>
      <w:lvlText w:val="%1.%2.%3.%4.%5.%6.%7.%8"/>
      <w:lvlJc w:val="left"/>
      <w:pPr>
        <w:tabs>
          <w:tab w:val="num" w:pos="2869"/>
        </w:tabs>
        <w:ind w:left="709" w:firstLine="0"/>
      </w:pPr>
      <w:rPr>
        <w:rFonts w:hint="default"/>
      </w:rPr>
    </w:lvl>
    <w:lvl w:ilvl="8">
      <w:start w:val="1"/>
      <w:numFmt w:val="decimal"/>
      <w:lvlText w:val="%1.%2.%3.%4.%5.%6.%7.%8.%9"/>
      <w:lvlJc w:val="left"/>
      <w:pPr>
        <w:tabs>
          <w:tab w:val="num" w:pos="3229"/>
        </w:tabs>
        <w:ind w:left="709" w:firstLine="0"/>
      </w:pPr>
      <w:rPr>
        <w:rFonts w:hint="default"/>
      </w:rPr>
    </w:lvl>
  </w:abstractNum>
  <w:abstractNum w:abstractNumId="25">
    <w:nsid w:val="466F40C3"/>
    <w:multiLevelType w:val="hybridMultilevel"/>
    <w:tmpl w:val="66121DB6"/>
    <w:lvl w:ilvl="0" w:tplc="CF28BF1A">
      <w:start w:val="1"/>
      <w:numFmt w:val="decimal"/>
      <w:pStyle w:val="a2"/>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B1D9E"/>
    <w:multiLevelType w:val="multilevel"/>
    <w:tmpl w:val="F0A0B82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4F75A0"/>
    <w:multiLevelType w:val="multilevel"/>
    <w:tmpl w:val="B54CA3A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C77087"/>
    <w:multiLevelType w:val="hybridMultilevel"/>
    <w:tmpl w:val="0254A18C"/>
    <w:lvl w:ilvl="0" w:tplc="8A820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303FE8"/>
    <w:multiLevelType w:val="hybridMultilevel"/>
    <w:tmpl w:val="CE6A439C"/>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F2C3A"/>
    <w:multiLevelType w:val="hybridMultilevel"/>
    <w:tmpl w:val="C146249A"/>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8648B0"/>
    <w:multiLevelType w:val="hybridMultilevel"/>
    <w:tmpl w:val="066839E6"/>
    <w:lvl w:ilvl="0" w:tplc="BE5418CE">
      <w:start w:val="1"/>
      <w:numFmt w:val="decimal"/>
      <w:pStyle w:val="a3"/>
      <w:lvlText w:val="Приложение %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2">
    <w:nsid w:val="61EF4AD2"/>
    <w:multiLevelType w:val="hybridMultilevel"/>
    <w:tmpl w:val="AE9C3B9E"/>
    <w:lvl w:ilvl="0" w:tplc="8AD0B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3DC483C"/>
    <w:multiLevelType w:val="hybridMultilevel"/>
    <w:tmpl w:val="B970AE1C"/>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0600C"/>
    <w:multiLevelType w:val="multilevel"/>
    <w:tmpl w:val="BCDA66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A9473FD"/>
    <w:multiLevelType w:val="multilevel"/>
    <w:tmpl w:val="B54CA3A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F491636"/>
    <w:multiLevelType w:val="hybridMultilevel"/>
    <w:tmpl w:val="6F849274"/>
    <w:lvl w:ilvl="0" w:tplc="627EDB4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7">
    <w:nsid w:val="72050AB0"/>
    <w:multiLevelType w:val="hybridMultilevel"/>
    <w:tmpl w:val="720CA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33A53ED"/>
    <w:multiLevelType w:val="hybridMultilevel"/>
    <w:tmpl w:val="F4702018"/>
    <w:lvl w:ilvl="0" w:tplc="8A820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D17077"/>
    <w:multiLevelType w:val="multilevel"/>
    <w:tmpl w:val="1CC4D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733A80"/>
    <w:multiLevelType w:val="hybridMultilevel"/>
    <w:tmpl w:val="20E2F148"/>
    <w:lvl w:ilvl="0" w:tplc="53905122">
      <w:start w:val="1"/>
      <w:numFmt w:val="decimal"/>
      <w:pStyle w:val="12"/>
      <w:lvlText w:val="%1)"/>
      <w:lvlJc w:val="left"/>
      <w:pPr>
        <w:ind w:left="1429" w:hanging="360"/>
      </w:pPr>
      <w:rPr>
        <w:rFonts w:cs="Times New Roman"/>
        <w:bCs w:val="0"/>
        <w:i w:val="0"/>
        <w:iCs w:val="0"/>
        <w:caps w:val="0"/>
        <w:smallCaps w:val="0"/>
        <w:strike w:val="0"/>
        <w:dstrike w:val="0"/>
        <w:noProof w:val="0"/>
        <w:vanish w:val="0"/>
        <w:color w:val="000000"/>
        <w:spacing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1">
    <w:nsid w:val="77BE1153"/>
    <w:multiLevelType w:val="hybridMultilevel"/>
    <w:tmpl w:val="8B4C7904"/>
    <w:lvl w:ilvl="0" w:tplc="4CD4F9F0">
      <w:start w:val="1"/>
      <w:numFmt w:val="decimal"/>
      <w:pStyle w:val="13"/>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2">
    <w:nsid w:val="78DE3CC1"/>
    <w:multiLevelType w:val="hybridMultilevel"/>
    <w:tmpl w:val="08A29EFC"/>
    <w:lvl w:ilvl="0" w:tplc="740EA93E">
      <w:start w:val="1"/>
      <w:numFmt w:val="bullet"/>
      <w:lvlText w:val="─"/>
      <w:lvlJc w:val="left"/>
      <w:pPr>
        <w:ind w:left="2266" w:hanging="564"/>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9626F16"/>
    <w:multiLevelType w:val="multilevel"/>
    <w:tmpl w:val="D1043082"/>
    <w:lvl w:ilvl="0">
      <w:start w:val="3"/>
      <w:numFmt w:val="decimal"/>
      <w:lvlText w:val="%1."/>
      <w:lvlJc w:val="left"/>
      <w:pPr>
        <w:ind w:left="408" w:hanging="408"/>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7A23644B"/>
    <w:multiLevelType w:val="hybridMultilevel"/>
    <w:tmpl w:val="D9807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617AAB"/>
    <w:multiLevelType w:val="hybridMultilevel"/>
    <w:tmpl w:val="A8FEA2EA"/>
    <w:lvl w:ilvl="0" w:tplc="04190003">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24"/>
  </w:num>
  <w:num w:numId="2">
    <w:abstractNumId w:val="41"/>
  </w:num>
  <w:num w:numId="3">
    <w:abstractNumId w:val="21"/>
  </w:num>
  <w:num w:numId="4">
    <w:abstractNumId w:val="20"/>
  </w:num>
  <w:num w:numId="5">
    <w:abstractNumId w:val="31"/>
  </w:num>
  <w:num w:numId="6">
    <w:abstractNumId w:val="3"/>
  </w:num>
  <w:num w:numId="7">
    <w:abstractNumId w:val="40"/>
  </w:num>
  <w:num w:numId="8">
    <w:abstractNumId w:val="36"/>
  </w:num>
  <w:num w:numId="9">
    <w:abstractNumId w:val="15"/>
  </w:num>
  <w:num w:numId="10">
    <w:abstractNumId w:val="22"/>
  </w:num>
  <w:num w:numId="11">
    <w:abstractNumId w:val="45"/>
  </w:num>
  <w:num w:numId="12">
    <w:abstractNumId w:val="7"/>
  </w:num>
  <w:num w:numId="13">
    <w:abstractNumId w:val="13"/>
  </w:num>
  <w:num w:numId="14">
    <w:abstractNumId w:val="16"/>
  </w:num>
  <w:num w:numId="15">
    <w:abstractNumId w:val="25"/>
  </w:num>
  <w:num w:numId="16">
    <w:abstractNumId w:val="14"/>
  </w:num>
  <w:num w:numId="17">
    <w:abstractNumId w:val="22"/>
  </w:num>
  <w:num w:numId="18">
    <w:abstractNumId w:val="44"/>
  </w:num>
  <w:num w:numId="19">
    <w:abstractNumId w:val="43"/>
  </w:num>
  <w:num w:numId="20">
    <w:abstractNumId w:val="42"/>
  </w:num>
  <w:num w:numId="21">
    <w:abstractNumId w:val="9"/>
  </w:num>
  <w:num w:numId="22">
    <w:abstractNumId w:val="23"/>
  </w:num>
  <w:num w:numId="23">
    <w:abstractNumId w:val="8"/>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
  </w:num>
  <w:num w:numId="28">
    <w:abstractNumId w:val="34"/>
  </w:num>
  <w:num w:numId="29">
    <w:abstractNumId w:val="12"/>
  </w:num>
  <w:num w:numId="30">
    <w:abstractNumId w:val="27"/>
  </w:num>
  <w:num w:numId="31">
    <w:abstractNumId w:val="35"/>
  </w:num>
  <w:num w:numId="32">
    <w:abstractNumId w:val="26"/>
  </w:num>
  <w:num w:numId="33">
    <w:abstractNumId w:val="0"/>
  </w:num>
  <w:num w:numId="34">
    <w:abstractNumId w:val="17"/>
  </w:num>
  <w:num w:numId="35">
    <w:abstractNumId w:val="32"/>
  </w:num>
  <w:num w:numId="36">
    <w:abstractNumId w:val="10"/>
  </w:num>
  <w:num w:numId="37">
    <w:abstractNumId w:val="5"/>
  </w:num>
  <w:num w:numId="38">
    <w:abstractNumId w:val="19"/>
  </w:num>
  <w:num w:numId="39">
    <w:abstractNumId w:val="6"/>
  </w:num>
  <w:num w:numId="40">
    <w:abstractNumId w:val="28"/>
  </w:num>
  <w:num w:numId="41">
    <w:abstractNumId w:val="30"/>
  </w:num>
  <w:num w:numId="42">
    <w:abstractNumId w:val="38"/>
  </w:num>
  <w:num w:numId="43">
    <w:abstractNumId w:val="11"/>
  </w:num>
  <w:num w:numId="44">
    <w:abstractNumId w:val="33"/>
  </w:num>
  <w:num w:numId="45">
    <w:abstractNumId w:val="29"/>
  </w:num>
  <w:num w:numId="46">
    <w:abstractNumId w:val="4"/>
  </w:num>
  <w:num w:numId="47">
    <w:abstractNumId w:val="2"/>
  </w:num>
  <w:num w:numId="48">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4793B"/>
    <w:rsid w:val="00016189"/>
    <w:rsid w:val="000167B6"/>
    <w:rsid w:val="0002193D"/>
    <w:rsid w:val="00032032"/>
    <w:rsid w:val="000329F6"/>
    <w:rsid w:val="0003687F"/>
    <w:rsid w:val="00036C79"/>
    <w:rsid w:val="00047313"/>
    <w:rsid w:val="00047D97"/>
    <w:rsid w:val="00071FEC"/>
    <w:rsid w:val="0007562F"/>
    <w:rsid w:val="000831A8"/>
    <w:rsid w:val="00084C9F"/>
    <w:rsid w:val="0009463F"/>
    <w:rsid w:val="000C4695"/>
    <w:rsid w:val="000D3BB1"/>
    <w:rsid w:val="000D63E6"/>
    <w:rsid w:val="000E4498"/>
    <w:rsid w:val="000F3D5E"/>
    <w:rsid w:val="001012AB"/>
    <w:rsid w:val="00103119"/>
    <w:rsid w:val="00114CE5"/>
    <w:rsid w:val="00134393"/>
    <w:rsid w:val="00141683"/>
    <w:rsid w:val="00147769"/>
    <w:rsid w:val="001515E4"/>
    <w:rsid w:val="001544A2"/>
    <w:rsid w:val="00164BEE"/>
    <w:rsid w:val="00174247"/>
    <w:rsid w:val="00175E5C"/>
    <w:rsid w:val="00180FAF"/>
    <w:rsid w:val="001856AF"/>
    <w:rsid w:val="00190FC4"/>
    <w:rsid w:val="001A3530"/>
    <w:rsid w:val="001A66C7"/>
    <w:rsid w:val="001A7BF3"/>
    <w:rsid w:val="001B2369"/>
    <w:rsid w:val="001B786E"/>
    <w:rsid w:val="001D3BFB"/>
    <w:rsid w:val="001D3D55"/>
    <w:rsid w:val="001D5561"/>
    <w:rsid w:val="001D6899"/>
    <w:rsid w:val="001E3935"/>
    <w:rsid w:val="00224E0E"/>
    <w:rsid w:val="00232C4D"/>
    <w:rsid w:val="0023619A"/>
    <w:rsid w:val="0023643F"/>
    <w:rsid w:val="002407B2"/>
    <w:rsid w:val="002438D3"/>
    <w:rsid w:val="00244DBF"/>
    <w:rsid w:val="0028045E"/>
    <w:rsid w:val="00282263"/>
    <w:rsid w:val="002D02BB"/>
    <w:rsid w:val="002D35A3"/>
    <w:rsid w:val="002D5922"/>
    <w:rsid w:val="002D7E9A"/>
    <w:rsid w:val="002E4FF0"/>
    <w:rsid w:val="002E5CC3"/>
    <w:rsid w:val="003031C2"/>
    <w:rsid w:val="00314D7B"/>
    <w:rsid w:val="003204CA"/>
    <w:rsid w:val="003234B8"/>
    <w:rsid w:val="00330382"/>
    <w:rsid w:val="003509B8"/>
    <w:rsid w:val="0035147A"/>
    <w:rsid w:val="00351566"/>
    <w:rsid w:val="00351743"/>
    <w:rsid w:val="00353765"/>
    <w:rsid w:val="00354E06"/>
    <w:rsid w:val="00362734"/>
    <w:rsid w:val="003947E6"/>
    <w:rsid w:val="00395CCF"/>
    <w:rsid w:val="00395F4B"/>
    <w:rsid w:val="00396323"/>
    <w:rsid w:val="003A3A9B"/>
    <w:rsid w:val="003A5119"/>
    <w:rsid w:val="003B3677"/>
    <w:rsid w:val="003D5A62"/>
    <w:rsid w:val="003D5F72"/>
    <w:rsid w:val="003E2273"/>
    <w:rsid w:val="003F5A49"/>
    <w:rsid w:val="003F79BC"/>
    <w:rsid w:val="00411009"/>
    <w:rsid w:val="00411CEA"/>
    <w:rsid w:val="00415D06"/>
    <w:rsid w:val="00417F10"/>
    <w:rsid w:val="00420025"/>
    <w:rsid w:val="00430F64"/>
    <w:rsid w:val="00432C66"/>
    <w:rsid w:val="00460A2E"/>
    <w:rsid w:val="004643B1"/>
    <w:rsid w:val="00474260"/>
    <w:rsid w:val="004767B2"/>
    <w:rsid w:val="0047745F"/>
    <w:rsid w:val="0048411B"/>
    <w:rsid w:val="004A05A8"/>
    <w:rsid w:val="004A06C9"/>
    <w:rsid w:val="004D19D4"/>
    <w:rsid w:val="004D23E0"/>
    <w:rsid w:val="004E4409"/>
    <w:rsid w:val="004E48AB"/>
    <w:rsid w:val="004E502C"/>
    <w:rsid w:val="004F0983"/>
    <w:rsid w:val="00535D13"/>
    <w:rsid w:val="00540BEB"/>
    <w:rsid w:val="00543A2F"/>
    <w:rsid w:val="00543C33"/>
    <w:rsid w:val="00556CC3"/>
    <w:rsid w:val="00570D55"/>
    <w:rsid w:val="00581F60"/>
    <w:rsid w:val="0058304E"/>
    <w:rsid w:val="00595B0B"/>
    <w:rsid w:val="00597569"/>
    <w:rsid w:val="005A3CD3"/>
    <w:rsid w:val="005B112D"/>
    <w:rsid w:val="005C4611"/>
    <w:rsid w:val="005C55B4"/>
    <w:rsid w:val="005C5A5F"/>
    <w:rsid w:val="005C5B9E"/>
    <w:rsid w:val="005C78D5"/>
    <w:rsid w:val="005D3DFA"/>
    <w:rsid w:val="005D7F98"/>
    <w:rsid w:val="005F4346"/>
    <w:rsid w:val="006056C3"/>
    <w:rsid w:val="0060760E"/>
    <w:rsid w:val="006078FF"/>
    <w:rsid w:val="00631D11"/>
    <w:rsid w:val="006522EF"/>
    <w:rsid w:val="00654B50"/>
    <w:rsid w:val="00661ADF"/>
    <w:rsid w:val="00667CB5"/>
    <w:rsid w:val="006730DA"/>
    <w:rsid w:val="00690A4E"/>
    <w:rsid w:val="00692CAC"/>
    <w:rsid w:val="00692D1A"/>
    <w:rsid w:val="0069784B"/>
    <w:rsid w:val="006C0977"/>
    <w:rsid w:val="006E4A4B"/>
    <w:rsid w:val="00701377"/>
    <w:rsid w:val="007023A3"/>
    <w:rsid w:val="00710213"/>
    <w:rsid w:val="00710A6A"/>
    <w:rsid w:val="00711193"/>
    <w:rsid w:val="007238F3"/>
    <w:rsid w:val="00736B21"/>
    <w:rsid w:val="00737516"/>
    <w:rsid w:val="00757421"/>
    <w:rsid w:val="00773CBB"/>
    <w:rsid w:val="00776E43"/>
    <w:rsid w:val="0078170D"/>
    <w:rsid w:val="00781921"/>
    <w:rsid w:val="00781E45"/>
    <w:rsid w:val="00792D87"/>
    <w:rsid w:val="00794374"/>
    <w:rsid w:val="007A090C"/>
    <w:rsid w:val="007A445A"/>
    <w:rsid w:val="007E27C7"/>
    <w:rsid w:val="007F0013"/>
    <w:rsid w:val="0080499A"/>
    <w:rsid w:val="008050EA"/>
    <w:rsid w:val="0082359A"/>
    <w:rsid w:val="00840BC2"/>
    <w:rsid w:val="00847135"/>
    <w:rsid w:val="00847433"/>
    <w:rsid w:val="00847F53"/>
    <w:rsid w:val="008500DD"/>
    <w:rsid w:val="00851AE0"/>
    <w:rsid w:val="008601FE"/>
    <w:rsid w:val="00875411"/>
    <w:rsid w:val="008756EF"/>
    <w:rsid w:val="008764A8"/>
    <w:rsid w:val="008B232F"/>
    <w:rsid w:val="008B5B1C"/>
    <w:rsid w:val="008C466F"/>
    <w:rsid w:val="008D017D"/>
    <w:rsid w:val="008D791A"/>
    <w:rsid w:val="008E6A63"/>
    <w:rsid w:val="00900C7D"/>
    <w:rsid w:val="00904659"/>
    <w:rsid w:val="009115B2"/>
    <w:rsid w:val="009238CA"/>
    <w:rsid w:val="0093467B"/>
    <w:rsid w:val="00945FE9"/>
    <w:rsid w:val="009465F6"/>
    <w:rsid w:val="00947BB7"/>
    <w:rsid w:val="0095001B"/>
    <w:rsid w:val="00962A7F"/>
    <w:rsid w:val="009972B8"/>
    <w:rsid w:val="009A4542"/>
    <w:rsid w:val="009B0C2B"/>
    <w:rsid w:val="009B0DC7"/>
    <w:rsid w:val="009B19AD"/>
    <w:rsid w:val="009B1C52"/>
    <w:rsid w:val="009B4578"/>
    <w:rsid w:val="009D0863"/>
    <w:rsid w:val="009D42CB"/>
    <w:rsid w:val="009E4801"/>
    <w:rsid w:val="009E655A"/>
    <w:rsid w:val="009F6F41"/>
    <w:rsid w:val="009F7C13"/>
    <w:rsid w:val="00A22CD8"/>
    <w:rsid w:val="00A23A54"/>
    <w:rsid w:val="00A3454A"/>
    <w:rsid w:val="00A34AE0"/>
    <w:rsid w:val="00A46A5E"/>
    <w:rsid w:val="00A51321"/>
    <w:rsid w:val="00A66247"/>
    <w:rsid w:val="00A66EDF"/>
    <w:rsid w:val="00A72D63"/>
    <w:rsid w:val="00A93D04"/>
    <w:rsid w:val="00AD06C4"/>
    <w:rsid w:val="00AD2792"/>
    <w:rsid w:val="00AD3724"/>
    <w:rsid w:val="00AE2DA4"/>
    <w:rsid w:val="00AE635E"/>
    <w:rsid w:val="00AF0070"/>
    <w:rsid w:val="00B172AF"/>
    <w:rsid w:val="00B420CC"/>
    <w:rsid w:val="00B65DA9"/>
    <w:rsid w:val="00B750A1"/>
    <w:rsid w:val="00B775D0"/>
    <w:rsid w:val="00B82267"/>
    <w:rsid w:val="00B94C09"/>
    <w:rsid w:val="00B953D7"/>
    <w:rsid w:val="00BA79BA"/>
    <w:rsid w:val="00BC564B"/>
    <w:rsid w:val="00BD2052"/>
    <w:rsid w:val="00BD3955"/>
    <w:rsid w:val="00BD6143"/>
    <w:rsid w:val="00BE53ED"/>
    <w:rsid w:val="00C01B12"/>
    <w:rsid w:val="00C22777"/>
    <w:rsid w:val="00C2315B"/>
    <w:rsid w:val="00C50A87"/>
    <w:rsid w:val="00C51759"/>
    <w:rsid w:val="00C57B40"/>
    <w:rsid w:val="00C61268"/>
    <w:rsid w:val="00C70081"/>
    <w:rsid w:val="00C711C0"/>
    <w:rsid w:val="00C81B82"/>
    <w:rsid w:val="00C86B56"/>
    <w:rsid w:val="00C9289F"/>
    <w:rsid w:val="00C9398A"/>
    <w:rsid w:val="00C947B7"/>
    <w:rsid w:val="00CA02C0"/>
    <w:rsid w:val="00CA18A9"/>
    <w:rsid w:val="00CA2DFB"/>
    <w:rsid w:val="00CB1324"/>
    <w:rsid w:val="00CC05D2"/>
    <w:rsid w:val="00CE0874"/>
    <w:rsid w:val="00CE53DE"/>
    <w:rsid w:val="00CE6890"/>
    <w:rsid w:val="00D043EF"/>
    <w:rsid w:val="00D122AF"/>
    <w:rsid w:val="00D1618A"/>
    <w:rsid w:val="00D24A1A"/>
    <w:rsid w:val="00D2623A"/>
    <w:rsid w:val="00D275AB"/>
    <w:rsid w:val="00D378AE"/>
    <w:rsid w:val="00D52589"/>
    <w:rsid w:val="00D66957"/>
    <w:rsid w:val="00D67EAA"/>
    <w:rsid w:val="00D8670C"/>
    <w:rsid w:val="00DB1715"/>
    <w:rsid w:val="00DB4A78"/>
    <w:rsid w:val="00DC3B09"/>
    <w:rsid w:val="00DC5909"/>
    <w:rsid w:val="00DC66C7"/>
    <w:rsid w:val="00DC7AEE"/>
    <w:rsid w:val="00DE4EF3"/>
    <w:rsid w:val="00DE5068"/>
    <w:rsid w:val="00DE67A6"/>
    <w:rsid w:val="00DF4C19"/>
    <w:rsid w:val="00DF5BEE"/>
    <w:rsid w:val="00E00449"/>
    <w:rsid w:val="00E174CD"/>
    <w:rsid w:val="00E2172F"/>
    <w:rsid w:val="00E26D78"/>
    <w:rsid w:val="00E363BD"/>
    <w:rsid w:val="00E63759"/>
    <w:rsid w:val="00E640B7"/>
    <w:rsid w:val="00E74824"/>
    <w:rsid w:val="00E75AB7"/>
    <w:rsid w:val="00E81DFD"/>
    <w:rsid w:val="00E93E5C"/>
    <w:rsid w:val="00EB08A4"/>
    <w:rsid w:val="00F00CC9"/>
    <w:rsid w:val="00F04886"/>
    <w:rsid w:val="00F13D36"/>
    <w:rsid w:val="00F21360"/>
    <w:rsid w:val="00F218B6"/>
    <w:rsid w:val="00F30E9C"/>
    <w:rsid w:val="00F430C4"/>
    <w:rsid w:val="00F45F70"/>
    <w:rsid w:val="00F4793B"/>
    <w:rsid w:val="00F66C51"/>
    <w:rsid w:val="00F66E35"/>
    <w:rsid w:val="00F75EAE"/>
    <w:rsid w:val="00F83EFF"/>
    <w:rsid w:val="00F94C22"/>
    <w:rsid w:val="00F94C2D"/>
    <w:rsid w:val="00FC04AA"/>
    <w:rsid w:val="00FD1601"/>
    <w:rsid w:val="00FD5BB0"/>
    <w:rsid w:val="00FE287D"/>
    <w:rsid w:val="00FE463F"/>
    <w:rsid w:val="00FE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0" w:unhideWhenUsed="0" w:qFormat="1"/>
    <w:lsdException w:name="heading 2" w:uiPriority="0" w:qFormat="1"/>
    <w:lsdException w:name="heading 3" w:uiPriority="22" w:qFormat="1"/>
    <w:lsdException w:name="heading 4" w:uiPriority="23" w:qFormat="1"/>
    <w:lsdException w:name="heading 5" w:qFormat="1"/>
    <w:lsdException w:name="heading 6" w:qFormat="1"/>
    <w:lsdException w:name="heading 7" w:uiPriority="98"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8"/>
    <w:lsdException w:name="header" w:qFormat="1"/>
    <w:lsdException w:name="caption" w:uiPriority="0" w:qFormat="1"/>
    <w:lsdException w:name="page number" w:uiPriority="0"/>
    <w:lsdException w:name="List" w:uiPriority="29"/>
    <w:lsdException w:name="Title" w:semiHidden="0" w:uiPriority="10" w:unhideWhenUsed="0"/>
    <w:lsdException w:name="Default Paragraph Font" w:uiPriority="1"/>
    <w:lsdException w:name="Subtitle" w:semiHidden="0" w:uiPriority="11" w:unhideWhenUsed="0"/>
    <w:lsdException w:name="Strong" w:semiHidden="0" w:uiPriority="98" w:unhideWhenUsed="0" w:qFormat="1"/>
    <w:lsdException w:name="Emphasis" w:semiHidden="0" w:uiPriority="98" w:unhideWhenUsed="0"/>
    <w:lsdException w:name="HTML Preformatted" w:uiPriority="29"/>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98"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98"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F4793B"/>
    <w:rPr>
      <w:rFonts w:ascii="Times New Roman" w:hAnsi="Times New Roman"/>
      <w:sz w:val="24"/>
      <w:szCs w:val="24"/>
    </w:rPr>
  </w:style>
  <w:style w:type="paragraph" w:styleId="11">
    <w:name w:val="heading 1"/>
    <w:aliases w:val="Заголов,Глава,h1,Level 1 Topic Heading,Section,1,app heading 1,ITT t1,II+,I,H11,H12,H13,H14,H15,H16,H17,H18,H111,H121,H131,H141,H151,H161,H171,H19,H112,H122,H132,H142,H152,H162,H172,H181,H1111,H1211,H1311,H1411,H1511,H1611,H1711,H110,H113,H1"/>
    <w:basedOn w:val="a4"/>
    <w:next w:val="a4"/>
    <w:link w:val="14"/>
    <w:uiPriority w:val="20"/>
    <w:unhideWhenUsed/>
    <w:qFormat/>
    <w:rsid w:val="00F4793B"/>
    <w:pPr>
      <w:keepNext/>
      <w:pageBreakBefore/>
      <w:numPr>
        <w:numId w:val="1"/>
      </w:numPr>
      <w:spacing w:before="120" w:after="120" w:line="276" w:lineRule="auto"/>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4"/>
    <w:next w:val="a4"/>
    <w:link w:val="20"/>
    <w:unhideWhenUsed/>
    <w:qFormat/>
    <w:rsid w:val="00F4793B"/>
    <w:pPr>
      <w:keepNext/>
      <w:numPr>
        <w:ilvl w:val="1"/>
        <w:numId w:val="1"/>
      </w:numPr>
      <w:tabs>
        <w:tab w:val="clear" w:pos="1429"/>
      </w:tabs>
      <w:spacing w:before="120" w:after="120" w:line="276" w:lineRule="auto"/>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4"/>
    <w:next w:val="a4"/>
    <w:link w:val="30"/>
    <w:uiPriority w:val="22"/>
    <w:unhideWhenUsed/>
    <w:qFormat/>
    <w:rsid w:val="00E63759"/>
    <w:pPr>
      <w:keepNext/>
      <w:numPr>
        <w:ilvl w:val="2"/>
        <w:numId w:val="1"/>
      </w:numPr>
      <w:spacing w:before="120" w:after="120" w:line="276" w:lineRule="auto"/>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4"/>
    <w:next w:val="a4"/>
    <w:link w:val="40"/>
    <w:uiPriority w:val="23"/>
    <w:unhideWhenUsed/>
    <w:qFormat/>
    <w:rsid w:val="00E63759"/>
    <w:pPr>
      <w:keepNext/>
      <w:numPr>
        <w:ilvl w:val="3"/>
        <w:numId w:val="1"/>
      </w:numPr>
      <w:tabs>
        <w:tab w:val="left" w:pos="1560"/>
      </w:tabs>
      <w:outlineLvl w:val="3"/>
    </w:pPr>
    <w:rPr>
      <w:bCs/>
      <w:szCs w:val="28"/>
    </w:rPr>
  </w:style>
  <w:style w:type="paragraph" w:styleId="5">
    <w:name w:val="heading 5"/>
    <w:aliases w:val="h5,Level 5 Topic Heading,H5,PIM 5,5,ITT t5,PA Pico Section"/>
    <w:basedOn w:val="a4"/>
    <w:next w:val="a5"/>
    <w:link w:val="50"/>
    <w:uiPriority w:val="99"/>
    <w:unhideWhenUsed/>
    <w:rsid w:val="00E63759"/>
    <w:pPr>
      <w:tabs>
        <w:tab w:val="left" w:pos="2340"/>
      </w:tabs>
      <w:outlineLvl w:val="4"/>
    </w:pPr>
    <w:rPr>
      <w:b/>
      <w:bCs/>
      <w:iCs/>
      <w:szCs w:val="26"/>
    </w:rPr>
  </w:style>
  <w:style w:type="paragraph" w:styleId="6">
    <w:name w:val="heading 6"/>
    <w:basedOn w:val="a4"/>
    <w:next w:val="a5"/>
    <w:link w:val="60"/>
    <w:uiPriority w:val="99"/>
    <w:unhideWhenUsed/>
    <w:rsid w:val="00E63759"/>
    <w:pPr>
      <w:keepNext/>
      <w:spacing w:after="60"/>
      <w:outlineLvl w:val="5"/>
    </w:pPr>
    <w:rPr>
      <w:b/>
      <w:bCs/>
      <w:sz w:val="22"/>
    </w:rPr>
  </w:style>
  <w:style w:type="paragraph" w:styleId="7">
    <w:name w:val="heading 7"/>
    <w:basedOn w:val="a4"/>
    <w:next w:val="a4"/>
    <w:link w:val="70"/>
    <w:uiPriority w:val="98"/>
    <w:unhideWhenUsed/>
    <w:rsid w:val="00E63759"/>
    <w:pPr>
      <w:spacing w:before="280" w:line="360" w:lineRule="auto"/>
      <w:outlineLvl w:val="6"/>
    </w:pPr>
    <w:rPr>
      <w:rFonts w:ascii="Cambria" w:hAnsi="Cambria"/>
      <w:b/>
      <w:bCs/>
      <w:i/>
      <w:iCs/>
      <w:sz w:val="20"/>
      <w:szCs w:val="20"/>
    </w:rPr>
  </w:style>
  <w:style w:type="paragraph" w:styleId="8">
    <w:name w:val="heading 8"/>
    <w:basedOn w:val="a4"/>
    <w:next w:val="a4"/>
    <w:link w:val="80"/>
    <w:uiPriority w:val="99"/>
    <w:unhideWhenUsed/>
    <w:rsid w:val="00E63759"/>
    <w:pPr>
      <w:tabs>
        <w:tab w:val="num" w:pos="2869"/>
      </w:tabs>
      <w:suppressAutoHyphens/>
      <w:spacing w:after="60"/>
      <w:ind w:left="709"/>
      <w:outlineLvl w:val="7"/>
    </w:pPr>
    <w:rPr>
      <w:b/>
      <w:sz w:val="22"/>
      <w:szCs w:val="20"/>
    </w:rPr>
  </w:style>
  <w:style w:type="paragraph" w:styleId="9">
    <w:name w:val="heading 9"/>
    <w:basedOn w:val="a4"/>
    <w:next w:val="a4"/>
    <w:link w:val="90"/>
    <w:uiPriority w:val="99"/>
    <w:unhideWhenUsed/>
    <w:rsid w:val="00E63759"/>
    <w:pPr>
      <w:tabs>
        <w:tab w:val="num" w:pos="3229"/>
      </w:tabs>
      <w:suppressAutoHyphens/>
      <w:spacing w:after="60"/>
      <w:ind w:left="709"/>
      <w:outlineLvl w:val="8"/>
    </w:pPr>
    <w:rPr>
      <w:b/>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link w:val="11"/>
    <w:uiPriority w:val="9"/>
    <w:rsid w:val="00F4793B"/>
    <w:rPr>
      <w:rFonts w:ascii="Times New Roman" w:hAnsi="Times New Roman"/>
      <w:b/>
      <w:bCs/>
      <w:kern w:val="32"/>
      <w:sz w:val="24"/>
      <w:szCs w:val="32"/>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link w:val="2"/>
    <w:rsid w:val="00F4793B"/>
    <w:rPr>
      <w:rFonts w:ascii="Times New Roman" w:hAnsi="Times New Roman"/>
      <w:b/>
      <w:bCs/>
      <w:iCs/>
      <w:sz w:val="24"/>
      <w:szCs w:val="28"/>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link w:val="3"/>
    <w:uiPriority w:val="22"/>
    <w:rsid w:val="00E63759"/>
    <w:rPr>
      <w:rFonts w:ascii="Times New Roman" w:eastAsia="Times New Roman" w:hAnsi="Times New Roman" w:cs="Arial"/>
      <w:bCs/>
      <w:sz w:val="28"/>
      <w:szCs w:val="26"/>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link w:val="4"/>
    <w:uiPriority w:val="23"/>
    <w:rsid w:val="00E63759"/>
    <w:rPr>
      <w:rFonts w:ascii="Times New Roman" w:eastAsia="Times New Roman" w:hAnsi="Times New Roman" w:cs="Arial"/>
      <w:bCs/>
      <w:sz w:val="28"/>
      <w:szCs w:val="28"/>
    </w:rPr>
  </w:style>
  <w:style w:type="character" w:customStyle="1" w:styleId="50">
    <w:name w:val="Заголовок 5 Знак"/>
    <w:aliases w:val="h5 Знак,Level 5 Topic Heading Знак,H5 Знак,PIM 5 Знак,5 Знак,ITT t5 Знак,PA Pico Section Знак"/>
    <w:link w:val="5"/>
    <w:uiPriority w:val="99"/>
    <w:rsid w:val="00E63759"/>
    <w:rPr>
      <w:rFonts w:ascii="Times New Roman" w:eastAsia="Times New Roman" w:hAnsi="Times New Roman" w:cs="Arial"/>
      <w:b/>
      <w:bCs/>
      <w:iCs/>
      <w:sz w:val="28"/>
      <w:szCs w:val="26"/>
    </w:rPr>
  </w:style>
  <w:style w:type="paragraph" w:styleId="a5">
    <w:name w:val="Body Text Indent"/>
    <w:basedOn w:val="a4"/>
    <w:link w:val="a9"/>
    <w:uiPriority w:val="99"/>
    <w:semiHidden/>
    <w:unhideWhenUsed/>
    <w:rsid w:val="00E74824"/>
    <w:pPr>
      <w:spacing w:after="120"/>
      <w:ind w:left="283"/>
    </w:pPr>
  </w:style>
  <w:style w:type="character" w:customStyle="1" w:styleId="a9">
    <w:name w:val="Основной текст с отступом Знак"/>
    <w:link w:val="a5"/>
    <w:uiPriority w:val="99"/>
    <w:semiHidden/>
    <w:rsid w:val="00E74824"/>
    <w:rPr>
      <w:rFonts w:cs="Arial"/>
      <w:sz w:val="24"/>
      <w:szCs w:val="24"/>
    </w:rPr>
  </w:style>
  <w:style w:type="character" w:customStyle="1" w:styleId="60">
    <w:name w:val="Заголовок 6 Знак"/>
    <w:link w:val="6"/>
    <w:uiPriority w:val="99"/>
    <w:rsid w:val="00E63759"/>
    <w:rPr>
      <w:rFonts w:ascii="Times New Roman" w:eastAsia="Times New Roman" w:hAnsi="Times New Roman" w:cs="Arial"/>
      <w:b/>
      <w:bCs/>
      <w:sz w:val="22"/>
      <w:szCs w:val="24"/>
    </w:rPr>
  </w:style>
  <w:style w:type="character" w:customStyle="1" w:styleId="70">
    <w:name w:val="Заголовок 7 Знак"/>
    <w:link w:val="7"/>
    <w:uiPriority w:val="98"/>
    <w:rsid w:val="00E63759"/>
    <w:rPr>
      <w:rFonts w:ascii="Cambria" w:eastAsia="Times New Roman" w:hAnsi="Cambria" w:cs="Times New Roman"/>
      <w:b/>
      <w:bCs/>
      <w:i/>
      <w:iCs/>
    </w:rPr>
  </w:style>
  <w:style w:type="character" w:customStyle="1" w:styleId="80">
    <w:name w:val="Заголовок 8 Знак"/>
    <w:link w:val="8"/>
    <w:uiPriority w:val="99"/>
    <w:rsid w:val="00E63759"/>
    <w:rPr>
      <w:rFonts w:ascii="Times New Roman" w:eastAsia="Times New Roman" w:hAnsi="Times New Roman" w:cs="Arial"/>
      <w:b/>
      <w:sz w:val="22"/>
    </w:rPr>
  </w:style>
  <w:style w:type="character" w:customStyle="1" w:styleId="90">
    <w:name w:val="Заголовок 9 Знак"/>
    <w:link w:val="9"/>
    <w:uiPriority w:val="99"/>
    <w:rsid w:val="00E63759"/>
    <w:rPr>
      <w:rFonts w:ascii="Times New Roman" w:eastAsia="Times New Roman" w:hAnsi="Times New Roman" w:cs="Arial"/>
      <w:b/>
      <w:sz w:val="22"/>
    </w:rPr>
  </w:style>
  <w:style w:type="paragraph" w:styleId="15">
    <w:name w:val="toc 1"/>
    <w:basedOn w:val="a4"/>
    <w:next w:val="a4"/>
    <w:uiPriority w:val="39"/>
    <w:unhideWhenUsed/>
    <w:rsid w:val="00E63759"/>
    <w:pPr>
      <w:ind w:left="284" w:hanging="284"/>
    </w:pPr>
    <w:rPr>
      <w:b/>
      <w:sz w:val="22"/>
    </w:rPr>
  </w:style>
  <w:style w:type="paragraph" w:styleId="21">
    <w:name w:val="toc 2"/>
    <w:basedOn w:val="a4"/>
    <w:next w:val="a4"/>
    <w:uiPriority w:val="39"/>
    <w:unhideWhenUsed/>
    <w:rsid w:val="00E63759"/>
    <w:pPr>
      <w:ind w:left="568" w:hanging="284"/>
    </w:pPr>
    <w:rPr>
      <w:sz w:val="22"/>
    </w:rPr>
  </w:style>
  <w:style w:type="paragraph" w:styleId="31">
    <w:name w:val="toc 3"/>
    <w:basedOn w:val="a4"/>
    <w:next w:val="a4"/>
    <w:uiPriority w:val="39"/>
    <w:unhideWhenUsed/>
    <w:rsid w:val="00E63759"/>
    <w:pPr>
      <w:ind w:left="851" w:hanging="284"/>
    </w:pPr>
    <w:rPr>
      <w:sz w:val="22"/>
    </w:rPr>
  </w:style>
  <w:style w:type="paragraph" w:styleId="41">
    <w:name w:val="toc 4"/>
    <w:basedOn w:val="a4"/>
    <w:next w:val="a4"/>
    <w:uiPriority w:val="39"/>
    <w:unhideWhenUsed/>
    <w:rsid w:val="00E63759"/>
    <w:pPr>
      <w:ind w:firstLine="1814"/>
    </w:pPr>
  </w:style>
  <w:style w:type="paragraph" w:styleId="aa">
    <w:name w:val="footnote text"/>
    <w:link w:val="ab"/>
    <w:uiPriority w:val="18"/>
    <w:rsid w:val="00E63759"/>
    <w:pPr>
      <w:spacing w:line="276" w:lineRule="auto"/>
    </w:pPr>
    <w:rPr>
      <w:rFonts w:ascii="Times New Roman" w:hAnsi="Times New Roman" w:cs="Arial"/>
    </w:rPr>
  </w:style>
  <w:style w:type="character" w:customStyle="1" w:styleId="ab">
    <w:name w:val="Текст сноски Знак"/>
    <w:link w:val="aa"/>
    <w:uiPriority w:val="18"/>
    <w:rsid w:val="00E63759"/>
    <w:rPr>
      <w:rFonts w:ascii="Times New Roman" w:hAnsi="Times New Roman" w:cs="Arial"/>
    </w:rPr>
  </w:style>
  <w:style w:type="paragraph" w:styleId="ac">
    <w:name w:val="caption"/>
    <w:aliases w:val="Н_таблица"/>
    <w:basedOn w:val="a4"/>
    <w:next w:val="a4"/>
    <w:qFormat/>
    <w:rsid w:val="00E63759"/>
    <w:pPr>
      <w:keepNext/>
      <w:spacing w:before="120" w:line="276" w:lineRule="auto"/>
      <w:ind w:firstLine="709"/>
    </w:pPr>
    <w:rPr>
      <w:bCs/>
    </w:rPr>
  </w:style>
  <w:style w:type="paragraph" w:styleId="ad">
    <w:name w:val="Title"/>
    <w:basedOn w:val="a4"/>
    <w:next w:val="a4"/>
    <w:link w:val="ae"/>
    <w:uiPriority w:val="10"/>
    <w:rsid w:val="00E63759"/>
    <w:rPr>
      <w:rFonts w:ascii="Cambria" w:hAnsi="Cambria"/>
      <w:b/>
      <w:bCs/>
      <w:i/>
      <w:iCs/>
      <w:spacing w:val="10"/>
      <w:sz w:val="60"/>
      <w:szCs w:val="60"/>
    </w:rPr>
  </w:style>
  <w:style w:type="character" w:customStyle="1" w:styleId="ae">
    <w:name w:val="Название Знак"/>
    <w:link w:val="ad"/>
    <w:uiPriority w:val="10"/>
    <w:rsid w:val="00E63759"/>
    <w:rPr>
      <w:rFonts w:ascii="Cambria" w:eastAsia="Times New Roman" w:hAnsi="Cambria" w:cs="Times New Roman"/>
      <w:b/>
      <w:bCs/>
      <w:i/>
      <w:iCs/>
      <w:spacing w:val="10"/>
      <w:sz w:val="60"/>
      <w:szCs w:val="60"/>
    </w:rPr>
  </w:style>
  <w:style w:type="paragraph" w:styleId="af">
    <w:name w:val="Subtitle"/>
    <w:basedOn w:val="a4"/>
    <w:next w:val="a4"/>
    <w:link w:val="af0"/>
    <w:uiPriority w:val="11"/>
    <w:rsid w:val="00E63759"/>
    <w:pPr>
      <w:spacing w:after="320"/>
      <w:jc w:val="right"/>
    </w:pPr>
    <w:rPr>
      <w:i/>
      <w:iCs/>
      <w:color w:val="808080"/>
      <w:spacing w:val="10"/>
    </w:rPr>
  </w:style>
  <w:style w:type="character" w:customStyle="1" w:styleId="af0">
    <w:name w:val="Подзаголовок Знак"/>
    <w:link w:val="af"/>
    <w:uiPriority w:val="11"/>
    <w:rsid w:val="00E63759"/>
    <w:rPr>
      <w:rFonts w:ascii="Times New Roman" w:eastAsia="Times New Roman" w:hAnsi="Times New Roman" w:cs="Arial"/>
      <w:i/>
      <w:iCs/>
      <w:color w:val="808080"/>
      <w:spacing w:val="10"/>
      <w:sz w:val="24"/>
      <w:szCs w:val="24"/>
    </w:rPr>
  </w:style>
  <w:style w:type="character" w:styleId="af1">
    <w:name w:val="Strong"/>
    <w:uiPriority w:val="98"/>
    <w:rsid w:val="00E63759"/>
    <w:rPr>
      <w:b/>
      <w:bCs/>
      <w:spacing w:val="0"/>
    </w:rPr>
  </w:style>
  <w:style w:type="character" w:styleId="af2">
    <w:name w:val="Emphasis"/>
    <w:uiPriority w:val="98"/>
    <w:rsid w:val="00E63759"/>
    <w:rPr>
      <w:b/>
      <w:bCs/>
      <w:i/>
      <w:iCs/>
      <w:color w:val="auto"/>
    </w:rPr>
  </w:style>
  <w:style w:type="paragraph" w:styleId="af3">
    <w:name w:val="List Paragraph"/>
    <w:basedOn w:val="a4"/>
    <w:uiPriority w:val="34"/>
    <w:qFormat/>
    <w:rsid w:val="00E63759"/>
    <w:pPr>
      <w:ind w:left="720"/>
      <w:contextualSpacing/>
    </w:pPr>
    <w:rPr>
      <w:rFonts w:eastAsia="Calibri"/>
    </w:rPr>
  </w:style>
  <w:style w:type="character" w:styleId="af4">
    <w:name w:val="Intense Emphasis"/>
    <w:uiPriority w:val="98"/>
    <w:rsid w:val="00E63759"/>
    <w:rPr>
      <w:b/>
      <w:bCs/>
      <w:i/>
      <w:iCs/>
      <w:color w:val="auto"/>
      <w:u w:val="single"/>
    </w:rPr>
  </w:style>
  <w:style w:type="character" w:styleId="af5">
    <w:name w:val="Subtle Reference"/>
    <w:uiPriority w:val="31"/>
    <w:rsid w:val="00E63759"/>
    <w:rPr>
      <w:smallCaps/>
    </w:rPr>
  </w:style>
  <w:style w:type="character" w:styleId="af6">
    <w:name w:val="Intense Reference"/>
    <w:uiPriority w:val="32"/>
    <w:rsid w:val="00E63759"/>
    <w:rPr>
      <w:b/>
      <w:bCs/>
      <w:smallCaps/>
      <w:color w:val="auto"/>
    </w:rPr>
  </w:style>
  <w:style w:type="character" w:styleId="af7">
    <w:name w:val="Book Title"/>
    <w:uiPriority w:val="33"/>
    <w:rsid w:val="00E63759"/>
    <w:rPr>
      <w:rFonts w:ascii="Cambria" w:eastAsia="Times New Roman" w:hAnsi="Cambria" w:cs="Times New Roman"/>
      <w:b/>
      <w:bCs/>
      <w:smallCaps/>
      <w:color w:val="auto"/>
      <w:u w:val="single"/>
    </w:rPr>
  </w:style>
  <w:style w:type="paragraph" w:styleId="af8">
    <w:name w:val="TOC Heading"/>
    <w:basedOn w:val="11"/>
    <w:next w:val="a4"/>
    <w:uiPriority w:val="39"/>
    <w:unhideWhenUsed/>
    <w:qFormat/>
    <w:rsid w:val="00E63759"/>
    <w:pPr>
      <w:keepLines/>
      <w:numPr>
        <w:numId w:val="0"/>
      </w:numPr>
      <w:outlineLvl w:val="9"/>
    </w:pPr>
    <w:rPr>
      <w:bCs w:val="0"/>
      <w:szCs w:val="28"/>
      <w:lang w:eastAsia="en-US"/>
    </w:rPr>
  </w:style>
  <w:style w:type="paragraph" w:customStyle="1" w:styleId="af9">
    <w:name w:val="а_основной (абзац)"/>
    <w:basedOn w:val="a4"/>
    <w:link w:val="afa"/>
    <w:qFormat/>
    <w:rsid w:val="00F4793B"/>
    <w:pPr>
      <w:spacing w:before="120" w:after="120" w:line="276" w:lineRule="auto"/>
      <w:ind w:firstLine="709"/>
      <w:jc w:val="both"/>
    </w:pPr>
  </w:style>
  <w:style w:type="character" w:customStyle="1" w:styleId="afa">
    <w:name w:val="а_основной (абзац) Знак"/>
    <w:link w:val="af9"/>
    <w:rsid w:val="00F4793B"/>
    <w:rPr>
      <w:rFonts w:ascii="Times New Roman" w:hAnsi="Times New Roman"/>
      <w:sz w:val="24"/>
      <w:szCs w:val="24"/>
    </w:rPr>
  </w:style>
  <w:style w:type="paragraph" w:customStyle="1" w:styleId="-0">
    <w:name w:val="а_маркер [-]"/>
    <w:basedOn w:val="af9"/>
    <w:uiPriority w:val="29"/>
    <w:rsid w:val="00E63759"/>
    <w:pPr>
      <w:tabs>
        <w:tab w:val="left" w:pos="1134"/>
      </w:tabs>
      <w:ind w:firstLine="0"/>
    </w:pPr>
  </w:style>
  <w:style w:type="paragraph" w:customStyle="1" w:styleId="13">
    <w:name w:val="а_номер 1"/>
    <w:aliases w:val="2,..."/>
    <w:basedOn w:val="-0"/>
    <w:uiPriority w:val="29"/>
    <w:rsid w:val="00E63759"/>
    <w:pPr>
      <w:numPr>
        <w:numId w:val="2"/>
      </w:numPr>
    </w:pPr>
    <w:rPr>
      <w:szCs w:val="22"/>
    </w:rPr>
  </w:style>
  <w:style w:type="paragraph" w:customStyle="1" w:styleId="a1">
    <w:name w:val="а_маркер [.]"/>
    <w:basedOn w:val="-0"/>
    <w:uiPriority w:val="29"/>
    <w:rsid w:val="00E63759"/>
    <w:pPr>
      <w:numPr>
        <w:numId w:val="3"/>
      </w:numPr>
    </w:pPr>
    <w:rPr>
      <w:szCs w:val="22"/>
    </w:rPr>
  </w:style>
  <w:style w:type="paragraph" w:customStyle="1" w:styleId="afb">
    <w:name w:val="а_основной (абзац"/>
    <w:aliases w:val="ЖК)"/>
    <w:basedOn w:val="af9"/>
    <w:rsid w:val="00E63759"/>
    <w:rPr>
      <w:b/>
      <w:i/>
    </w:rPr>
  </w:style>
  <w:style w:type="paragraph" w:customStyle="1" w:styleId="afc">
    <w:name w:val="а_основной (таблица)"/>
    <w:basedOn w:val="af9"/>
    <w:uiPriority w:val="29"/>
    <w:rsid w:val="00E63759"/>
    <w:pPr>
      <w:spacing w:after="0" w:line="240" w:lineRule="auto"/>
      <w:ind w:firstLine="0"/>
    </w:pPr>
    <w:rPr>
      <w:sz w:val="20"/>
    </w:rPr>
  </w:style>
  <w:style w:type="paragraph" w:customStyle="1" w:styleId="-10">
    <w:name w:val="а_основной (абзац-10ЖК)"/>
    <w:basedOn w:val="af9"/>
    <w:uiPriority w:val="29"/>
    <w:rsid w:val="00E63759"/>
    <w:rPr>
      <w:b/>
      <w:i/>
      <w:sz w:val="20"/>
    </w:rPr>
  </w:style>
  <w:style w:type="paragraph" w:customStyle="1" w:styleId="afd">
    <w:name w:val="а_справа"/>
    <w:basedOn w:val="-10"/>
    <w:uiPriority w:val="29"/>
    <w:rsid w:val="00E63759"/>
    <w:pPr>
      <w:spacing w:after="0"/>
      <w:ind w:firstLine="0"/>
      <w:jc w:val="right"/>
    </w:pPr>
    <w:rPr>
      <w:b w:val="0"/>
      <w:u w:val="single"/>
    </w:rPr>
  </w:style>
  <w:style w:type="paragraph" w:customStyle="1" w:styleId="a3">
    <w:name w:val="Заголовок (Приложение)"/>
    <w:basedOn w:val="11"/>
    <w:uiPriority w:val="29"/>
    <w:rsid w:val="00E63759"/>
    <w:pPr>
      <w:numPr>
        <w:numId w:val="5"/>
      </w:numPr>
    </w:pPr>
  </w:style>
  <w:style w:type="paragraph" w:customStyle="1" w:styleId="1">
    <w:name w:val="а_номер Т1"/>
    <w:basedOn w:val="13"/>
    <w:uiPriority w:val="29"/>
    <w:rsid w:val="00E63759"/>
    <w:pPr>
      <w:numPr>
        <w:numId w:val="6"/>
      </w:numPr>
      <w:tabs>
        <w:tab w:val="clear" w:pos="1134"/>
        <w:tab w:val="left" w:pos="1418"/>
      </w:tabs>
    </w:pPr>
    <w:rPr>
      <w:i/>
      <w:sz w:val="22"/>
    </w:rPr>
  </w:style>
  <w:style w:type="paragraph" w:styleId="afe">
    <w:name w:val="No Spacing"/>
    <w:basedOn w:val="a4"/>
    <w:link w:val="aff"/>
    <w:uiPriority w:val="29"/>
    <w:rsid w:val="00E63759"/>
    <w:rPr>
      <w:rFonts w:eastAsia="Calibri"/>
    </w:rPr>
  </w:style>
  <w:style w:type="character" w:customStyle="1" w:styleId="aff">
    <w:name w:val="Без интервала Знак"/>
    <w:link w:val="afe"/>
    <w:uiPriority w:val="29"/>
    <w:rsid w:val="00E63759"/>
    <w:rPr>
      <w:rFonts w:ascii="Times New Roman" w:eastAsia="Calibri" w:hAnsi="Times New Roman" w:cs="Arial"/>
      <w:sz w:val="28"/>
      <w:szCs w:val="24"/>
    </w:rPr>
  </w:style>
  <w:style w:type="paragraph" w:customStyle="1" w:styleId="12">
    <w:name w:val="а_номер 1) ..."/>
    <w:basedOn w:val="13"/>
    <w:uiPriority w:val="29"/>
    <w:rsid w:val="00E63759"/>
    <w:pPr>
      <w:numPr>
        <w:numId w:val="7"/>
      </w:numPr>
    </w:pPr>
  </w:style>
  <w:style w:type="paragraph" w:styleId="aff0">
    <w:name w:val="Body Text"/>
    <w:basedOn w:val="a4"/>
    <w:link w:val="aff1"/>
    <w:uiPriority w:val="99"/>
    <w:semiHidden/>
    <w:unhideWhenUsed/>
    <w:rsid w:val="00E74824"/>
    <w:pPr>
      <w:spacing w:after="120"/>
    </w:pPr>
  </w:style>
  <w:style w:type="character" w:customStyle="1" w:styleId="aff1">
    <w:name w:val="Основной текст Знак"/>
    <w:link w:val="aff0"/>
    <w:uiPriority w:val="99"/>
    <w:semiHidden/>
    <w:rsid w:val="00E74824"/>
    <w:rPr>
      <w:rFonts w:cs="Arial"/>
      <w:sz w:val="24"/>
      <w:szCs w:val="24"/>
    </w:rPr>
  </w:style>
  <w:style w:type="paragraph" w:customStyle="1" w:styleId="aff2">
    <w:name w:val="АННОТАЦИЯ"/>
    <w:basedOn w:val="a4"/>
    <w:link w:val="aff3"/>
    <w:uiPriority w:val="10"/>
    <w:rsid w:val="00E63759"/>
    <w:pPr>
      <w:keepNext/>
      <w:pageBreakBefore/>
      <w:spacing w:before="120" w:after="120" w:line="276" w:lineRule="auto"/>
      <w:ind w:hanging="34"/>
      <w:jc w:val="center"/>
    </w:pPr>
    <w:rPr>
      <w:b/>
    </w:rPr>
  </w:style>
  <w:style w:type="character" w:customStyle="1" w:styleId="aff3">
    <w:name w:val="АННОТАЦИЯ Знак"/>
    <w:link w:val="aff2"/>
    <w:uiPriority w:val="10"/>
    <w:rsid w:val="00E63759"/>
    <w:rPr>
      <w:rFonts w:ascii="Times New Roman" w:hAnsi="Times New Roman" w:cs="Arial"/>
      <w:b/>
      <w:sz w:val="28"/>
      <w:szCs w:val="24"/>
    </w:rPr>
  </w:style>
  <w:style w:type="paragraph" w:customStyle="1" w:styleId="-">
    <w:name w:val="- список"/>
    <w:link w:val="-1"/>
    <w:uiPriority w:val="1"/>
    <w:qFormat/>
    <w:rsid w:val="00543A2F"/>
    <w:pPr>
      <w:numPr>
        <w:numId w:val="17"/>
      </w:numPr>
      <w:spacing w:before="120" w:after="120" w:line="276" w:lineRule="auto"/>
      <w:ind w:left="1276" w:hanging="567"/>
      <w:contextualSpacing/>
      <w:jc w:val="both"/>
    </w:pPr>
    <w:rPr>
      <w:rFonts w:ascii="Times New Roman" w:hAnsi="Times New Roman" w:cs="Arial"/>
      <w:sz w:val="24"/>
      <w:szCs w:val="24"/>
    </w:rPr>
  </w:style>
  <w:style w:type="character" w:customStyle="1" w:styleId="-1">
    <w:name w:val="- список Знак"/>
    <w:link w:val="-"/>
    <w:uiPriority w:val="1"/>
    <w:rsid w:val="00543A2F"/>
    <w:rPr>
      <w:rFonts w:ascii="Times New Roman" w:hAnsi="Times New Roman" w:cs="Arial"/>
      <w:sz w:val="24"/>
      <w:szCs w:val="24"/>
    </w:rPr>
  </w:style>
  <w:style w:type="paragraph" w:styleId="aff4">
    <w:name w:val="annotation text"/>
    <w:basedOn w:val="a4"/>
    <w:link w:val="aff5"/>
    <w:uiPriority w:val="99"/>
    <w:semiHidden/>
    <w:unhideWhenUsed/>
    <w:rsid w:val="00E74824"/>
    <w:rPr>
      <w:sz w:val="20"/>
      <w:szCs w:val="20"/>
    </w:rPr>
  </w:style>
  <w:style w:type="character" w:customStyle="1" w:styleId="aff5">
    <w:name w:val="Текст примечания Знак"/>
    <w:link w:val="aff4"/>
    <w:uiPriority w:val="99"/>
    <w:semiHidden/>
    <w:rsid w:val="00E74824"/>
    <w:rPr>
      <w:rFonts w:cs="Arial"/>
    </w:rPr>
  </w:style>
  <w:style w:type="paragraph" w:styleId="aff6">
    <w:name w:val="header"/>
    <w:link w:val="aff7"/>
    <w:uiPriority w:val="99"/>
    <w:unhideWhenUsed/>
    <w:qFormat/>
    <w:rsid w:val="004D19D4"/>
    <w:pPr>
      <w:tabs>
        <w:tab w:val="right" w:pos="9355"/>
      </w:tabs>
      <w:spacing w:after="40"/>
      <w:jc w:val="center"/>
    </w:pPr>
    <w:rPr>
      <w:rFonts w:ascii="Times New Roman" w:hAnsi="Times New Roman" w:cs="Arial"/>
    </w:rPr>
  </w:style>
  <w:style w:type="character" w:customStyle="1" w:styleId="aff7">
    <w:name w:val="Верхний колонтитул Знак"/>
    <w:link w:val="aff6"/>
    <w:uiPriority w:val="99"/>
    <w:rsid w:val="004D19D4"/>
    <w:rPr>
      <w:rFonts w:ascii="Times New Roman" w:hAnsi="Times New Roman" w:cs="Arial"/>
    </w:rPr>
  </w:style>
  <w:style w:type="paragraph" w:styleId="aff8">
    <w:name w:val="footer"/>
    <w:link w:val="aff9"/>
    <w:uiPriority w:val="99"/>
    <w:unhideWhenUsed/>
    <w:rsid w:val="00E63759"/>
    <w:pPr>
      <w:tabs>
        <w:tab w:val="center" w:pos="4677"/>
        <w:tab w:val="right" w:pos="9355"/>
      </w:tabs>
      <w:jc w:val="right"/>
    </w:pPr>
    <w:rPr>
      <w:rFonts w:cs="Arial"/>
      <w:szCs w:val="24"/>
    </w:rPr>
  </w:style>
  <w:style w:type="character" w:customStyle="1" w:styleId="aff9">
    <w:name w:val="Нижний колонтитул Знак"/>
    <w:link w:val="aff8"/>
    <w:uiPriority w:val="99"/>
    <w:rsid w:val="00E63759"/>
    <w:rPr>
      <w:rFonts w:cs="Arial"/>
      <w:szCs w:val="24"/>
    </w:rPr>
  </w:style>
  <w:style w:type="character" w:styleId="affa">
    <w:name w:val="footnote reference"/>
    <w:uiPriority w:val="99"/>
    <w:semiHidden/>
    <w:unhideWhenUsed/>
    <w:rsid w:val="00E74824"/>
    <w:rPr>
      <w:vertAlign w:val="superscript"/>
    </w:rPr>
  </w:style>
  <w:style w:type="character" w:styleId="affb">
    <w:name w:val="annotation reference"/>
    <w:uiPriority w:val="99"/>
    <w:semiHidden/>
    <w:unhideWhenUsed/>
    <w:rsid w:val="00E74824"/>
    <w:rPr>
      <w:sz w:val="16"/>
      <w:szCs w:val="16"/>
    </w:rPr>
  </w:style>
  <w:style w:type="paragraph" w:styleId="affc">
    <w:name w:val="List"/>
    <w:basedOn w:val="a4"/>
    <w:uiPriority w:val="29"/>
    <w:rsid w:val="00E63759"/>
    <w:rPr>
      <w:rFonts w:eastAsia="MS Mincho"/>
      <w:szCs w:val="20"/>
    </w:rPr>
  </w:style>
  <w:style w:type="character" w:styleId="affd">
    <w:name w:val="Hyperlink"/>
    <w:uiPriority w:val="99"/>
    <w:unhideWhenUsed/>
    <w:rsid w:val="00E63759"/>
    <w:rPr>
      <w:color w:val="0000FF"/>
      <w:u w:val="single"/>
    </w:rPr>
  </w:style>
  <w:style w:type="paragraph" w:styleId="affe">
    <w:name w:val="Document Map"/>
    <w:basedOn w:val="a4"/>
    <w:link w:val="afff"/>
    <w:uiPriority w:val="99"/>
    <w:semiHidden/>
    <w:unhideWhenUsed/>
    <w:rsid w:val="00E74824"/>
    <w:rPr>
      <w:rFonts w:ascii="Tahoma" w:hAnsi="Tahoma" w:cs="Tahoma"/>
      <w:sz w:val="16"/>
      <w:szCs w:val="16"/>
    </w:rPr>
  </w:style>
  <w:style w:type="character" w:customStyle="1" w:styleId="afff">
    <w:name w:val="Схема документа Знак"/>
    <w:link w:val="affe"/>
    <w:uiPriority w:val="99"/>
    <w:semiHidden/>
    <w:rsid w:val="00E74824"/>
    <w:rPr>
      <w:rFonts w:ascii="Tahoma" w:hAnsi="Tahoma" w:cs="Tahoma"/>
      <w:sz w:val="16"/>
      <w:szCs w:val="16"/>
    </w:rPr>
  </w:style>
  <w:style w:type="paragraph" w:styleId="afff0">
    <w:name w:val="Normal (Web)"/>
    <w:basedOn w:val="a4"/>
    <w:uiPriority w:val="99"/>
    <w:rsid w:val="00E63759"/>
    <w:pPr>
      <w:spacing w:before="100" w:beforeAutospacing="1" w:after="100" w:afterAutospacing="1"/>
    </w:pPr>
  </w:style>
  <w:style w:type="paragraph" w:styleId="HTML">
    <w:name w:val="HTML Preformatted"/>
    <w:basedOn w:val="a4"/>
    <w:link w:val="HTML0"/>
    <w:uiPriority w:val="29"/>
    <w:rsid w:val="00E6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29"/>
    <w:rsid w:val="00E63759"/>
    <w:rPr>
      <w:rFonts w:ascii="Courier New" w:hAnsi="Courier New" w:cs="Courier New"/>
    </w:rPr>
  </w:style>
  <w:style w:type="paragraph" w:styleId="afff1">
    <w:name w:val="annotation subject"/>
    <w:basedOn w:val="aff4"/>
    <w:next w:val="aff4"/>
    <w:link w:val="afff2"/>
    <w:uiPriority w:val="99"/>
    <w:semiHidden/>
    <w:unhideWhenUsed/>
    <w:rsid w:val="00E74824"/>
    <w:rPr>
      <w:b/>
      <w:bCs/>
    </w:rPr>
  </w:style>
  <w:style w:type="character" w:customStyle="1" w:styleId="afff2">
    <w:name w:val="Тема примечания Знак"/>
    <w:link w:val="afff1"/>
    <w:uiPriority w:val="99"/>
    <w:semiHidden/>
    <w:rsid w:val="00E74824"/>
    <w:rPr>
      <w:rFonts w:cs="Arial"/>
      <w:b/>
      <w:bCs/>
    </w:rPr>
  </w:style>
  <w:style w:type="table" w:styleId="afff3">
    <w:name w:val="Table Grid"/>
    <w:basedOn w:val="a7"/>
    <w:uiPriority w:val="59"/>
    <w:rsid w:val="00E637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2">
    <w:name w:val="Body Text 32"/>
    <w:basedOn w:val="a4"/>
    <w:uiPriority w:val="29"/>
    <w:rsid w:val="00E63759"/>
    <w:pPr>
      <w:widowControl w:val="0"/>
    </w:pPr>
    <w:rPr>
      <w:sz w:val="22"/>
      <w:szCs w:val="20"/>
    </w:rPr>
  </w:style>
  <w:style w:type="character" w:customStyle="1" w:styleId="messagein1">
    <w:name w:val="messagein1"/>
    <w:uiPriority w:val="29"/>
    <w:rsid w:val="00E63759"/>
    <w:rPr>
      <w:rFonts w:ascii="Arial" w:hAnsi="Arial" w:cs="Arial" w:hint="default"/>
      <w:b/>
      <w:bCs/>
      <w:color w:val="17202B"/>
      <w:sz w:val="18"/>
      <w:szCs w:val="18"/>
    </w:rPr>
  </w:style>
  <w:style w:type="paragraph" w:customStyle="1" w:styleId="22">
    <w:name w:val="Пункт 2 уровня"/>
    <w:basedOn w:val="a4"/>
    <w:uiPriority w:val="29"/>
    <w:rsid w:val="00E63759"/>
    <w:pPr>
      <w:keepNext/>
      <w:tabs>
        <w:tab w:val="num" w:pos="792"/>
      </w:tabs>
      <w:ind w:left="792" w:hanging="432"/>
    </w:pPr>
    <w:rPr>
      <w:szCs w:val="20"/>
      <w:lang w:eastAsia="en-US"/>
    </w:rPr>
  </w:style>
  <w:style w:type="paragraph" w:customStyle="1" w:styleId="23">
    <w:name w:val="Подпункт 2 уровня"/>
    <w:basedOn w:val="a4"/>
    <w:uiPriority w:val="29"/>
    <w:rsid w:val="00E63759"/>
    <w:pPr>
      <w:keepNext/>
      <w:tabs>
        <w:tab w:val="num" w:pos="1080"/>
      </w:tabs>
      <w:ind w:left="1080" w:hanging="360"/>
    </w:pPr>
    <w:rPr>
      <w:szCs w:val="20"/>
      <w:lang w:eastAsia="en-US"/>
    </w:rPr>
  </w:style>
  <w:style w:type="paragraph" w:customStyle="1" w:styleId="afff4">
    <w:name w:val="Абзац основной"/>
    <w:basedOn w:val="a4"/>
    <w:uiPriority w:val="29"/>
    <w:rsid w:val="00E63759"/>
    <w:pPr>
      <w:spacing w:before="60" w:after="60"/>
    </w:pPr>
  </w:style>
  <w:style w:type="paragraph" w:customStyle="1" w:styleId="16">
    <w:name w:val="Обычный1"/>
    <w:rsid w:val="00E74824"/>
    <w:pPr>
      <w:spacing w:before="100" w:after="100"/>
    </w:pPr>
    <w:rPr>
      <w:rFonts w:ascii="Times New Roman" w:hAnsi="Times New Roman"/>
      <w:snapToGrid w:val="0"/>
    </w:rPr>
  </w:style>
  <w:style w:type="paragraph" w:customStyle="1" w:styleId="110">
    <w:name w:val="Обычный11"/>
    <w:uiPriority w:val="99"/>
    <w:rsid w:val="00E63759"/>
    <w:pPr>
      <w:spacing w:before="100" w:after="100"/>
    </w:pPr>
    <w:rPr>
      <w:snapToGrid w:val="0"/>
      <w:sz w:val="24"/>
    </w:rPr>
  </w:style>
  <w:style w:type="paragraph" w:customStyle="1" w:styleId="afff5">
    <w:name w:val="СПИСОК"/>
    <w:basedOn w:val="a4"/>
    <w:link w:val="afff6"/>
    <w:uiPriority w:val="11"/>
    <w:rsid w:val="00E63759"/>
    <w:pPr>
      <w:keepNext/>
      <w:pageBreakBefore/>
      <w:spacing w:before="120" w:after="120" w:line="276" w:lineRule="auto"/>
      <w:jc w:val="center"/>
      <w:outlineLvl w:val="0"/>
    </w:pPr>
    <w:rPr>
      <w:b/>
      <w:bCs/>
      <w:kern w:val="32"/>
      <w:szCs w:val="32"/>
    </w:rPr>
  </w:style>
  <w:style w:type="character" w:customStyle="1" w:styleId="afff6">
    <w:name w:val="СПИСОК Знак"/>
    <w:link w:val="afff5"/>
    <w:uiPriority w:val="11"/>
    <w:rsid w:val="00E63759"/>
    <w:rPr>
      <w:rFonts w:ascii="Times New Roman" w:eastAsia="Times New Roman" w:hAnsi="Times New Roman" w:cs="Arial"/>
      <w:b/>
      <w:bCs/>
      <w:kern w:val="32"/>
      <w:sz w:val="28"/>
      <w:szCs w:val="32"/>
    </w:rPr>
  </w:style>
  <w:style w:type="paragraph" w:customStyle="1" w:styleId="afff7">
    <w:name w:val="Т_текст"/>
    <w:basedOn w:val="a4"/>
    <w:uiPriority w:val="6"/>
    <w:rsid w:val="00E63759"/>
    <w:pPr>
      <w:spacing w:before="60" w:after="60"/>
    </w:pPr>
  </w:style>
  <w:style w:type="paragraph" w:customStyle="1" w:styleId="a">
    <w:name w:val="Т_нум"/>
    <w:basedOn w:val="a4"/>
    <w:uiPriority w:val="7"/>
    <w:rsid w:val="00E63759"/>
    <w:pPr>
      <w:numPr>
        <w:numId w:val="13"/>
      </w:numPr>
      <w:spacing w:before="120" w:after="120"/>
      <w:jc w:val="center"/>
    </w:pPr>
    <w:rPr>
      <w:snapToGrid w:val="0"/>
      <w:szCs w:val="28"/>
    </w:rPr>
  </w:style>
  <w:style w:type="paragraph" w:customStyle="1" w:styleId="afff8">
    <w:name w:val="Т_заголовок"/>
    <w:basedOn w:val="a4"/>
    <w:uiPriority w:val="5"/>
    <w:rsid w:val="00E63759"/>
    <w:pPr>
      <w:keepNext/>
      <w:spacing w:before="60" w:after="60"/>
      <w:jc w:val="center"/>
    </w:pPr>
  </w:style>
  <w:style w:type="paragraph" w:customStyle="1" w:styleId="a0">
    <w:name w:val="Т_список"/>
    <w:uiPriority w:val="8"/>
    <w:rsid w:val="00E63759"/>
    <w:pPr>
      <w:numPr>
        <w:numId w:val="14"/>
      </w:numPr>
    </w:pPr>
    <w:rPr>
      <w:rFonts w:ascii="Times New Roman" w:hAnsi="Times New Roman" w:cs="Arial"/>
      <w:sz w:val="28"/>
      <w:szCs w:val="28"/>
    </w:rPr>
  </w:style>
  <w:style w:type="paragraph" w:customStyle="1" w:styleId="a2">
    <w:name w:val="Т_нумерация"/>
    <w:uiPriority w:val="29"/>
    <w:rsid w:val="00E63759"/>
    <w:pPr>
      <w:numPr>
        <w:numId w:val="15"/>
      </w:numPr>
      <w:jc w:val="center"/>
    </w:pPr>
    <w:rPr>
      <w:rFonts w:cs="Arial"/>
      <w:sz w:val="24"/>
      <w:szCs w:val="24"/>
    </w:rPr>
  </w:style>
  <w:style w:type="paragraph" w:customStyle="1" w:styleId="afff9">
    <w:name w:val="Приложение"/>
    <w:basedOn w:val="ac"/>
    <w:uiPriority w:val="29"/>
    <w:rsid w:val="00E63759"/>
    <w:pPr>
      <w:jc w:val="right"/>
      <w:outlineLvl w:val="0"/>
    </w:pPr>
  </w:style>
  <w:style w:type="paragraph" w:customStyle="1" w:styleId="afffa">
    <w:name w:val="Т_подпись"/>
    <w:basedOn w:val="afff7"/>
    <w:uiPriority w:val="9"/>
    <w:rsid w:val="00E63759"/>
    <w:pPr>
      <w:framePr w:wrap="around" w:vAnchor="text" w:hAnchor="margin" w:x="108" w:y="1"/>
      <w:jc w:val="center"/>
    </w:pPr>
    <w:rPr>
      <w:sz w:val="16"/>
      <w:szCs w:val="16"/>
    </w:rPr>
  </w:style>
  <w:style w:type="paragraph" w:customStyle="1" w:styleId="afffb">
    <w:name w:val="Н_рисунок"/>
    <w:basedOn w:val="ac"/>
    <w:uiPriority w:val="3"/>
    <w:rsid w:val="00E63759"/>
    <w:pPr>
      <w:keepNext w:val="0"/>
      <w:spacing w:after="120"/>
      <w:ind w:firstLine="0"/>
      <w:jc w:val="center"/>
    </w:pPr>
  </w:style>
  <w:style w:type="paragraph" w:customStyle="1" w:styleId="10">
    <w:name w:val="1) список"/>
    <w:basedOn w:val="a4"/>
    <w:uiPriority w:val="2"/>
    <w:rsid w:val="00E63759"/>
    <w:pPr>
      <w:numPr>
        <w:numId w:val="16"/>
      </w:numPr>
      <w:spacing w:before="120" w:after="120" w:line="276" w:lineRule="auto"/>
      <w:contextualSpacing/>
    </w:pPr>
  </w:style>
  <w:style w:type="paragraph" w:customStyle="1" w:styleId="afffc">
    <w:name w:val="Прилож"/>
    <w:basedOn w:val="ac"/>
    <w:uiPriority w:val="18"/>
    <w:rsid w:val="00E63759"/>
    <w:pPr>
      <w:pageBreakBefore/>
      <w:jc w:val="right"/>
      <w:outlineLvl w:val="0"/>
    </w:pPr>
    <w:rPr>
      <w:b/>
    </w:rPr>
  </w:style>
  <w:style w:type="character" w:styleId="afffd">
    <w:name w:val="page number"/>
    <w:rsid w:val="00F4793B"/>
  </w:style>
  <w:style w:type="paragraph" w:customStyle="1" w:styleId="afffe">
    <w:name w:val="Содержимое таблицы"/>
    <w:basedOn w:val="a4"/>
    <w:rsid w:val="00F4793B"/>
    <w:pPr>
      <w:widowControl w:val="0"/>
      <w:suppressLineNumbers/>
      <w:suppressAutoHyphens/>
      <w:spacing w:line="276" w:lineRule="auto"/>
      <w:ind w:left="709"/>
    </w:pPr>
    <w:rPr>
      <w:rFonts w:eastAsia="Lucida Sans Unicode" w:cs="Tahoma"/>
      <w:lang w:bidi="ru-RU"/>
    </w:rPr>
  </w:style>
  <w:style w:type="paragraph" w:customStyle="1" w:styleId="affff">
    <w:name w:val="Титул(особый)"/>
    <w:link w:val="affff0"/>
    <w:uiPriority w:val="17"/>
    <w:qFormat/>
    <w:rsid w:val="00F4793B"/>
    <w:rPr>
      <w:rFonts w:ascii="Times New Roman" w:hAnsi="Times New Roman"/>
      <w:sz w:val="28"/>
      <w:szCs w:val="28"/>
    </w:rPr>
  </w:style>
  <w:style w:type="character" w:customStyle="1" w:styleId="affff0">
    <w:name w:val="Титул(особый) Знак"/>
    <w:link w:val="affff"/>
    <w:uiPriority w:val="17"/>
    <w:rsid w:val="00F4793B"/>
    <w:rPr>
      <w:rFonts w:ascii="Times New Roman" w:hAnsi="Times New Roman"/>
      <w:sz w:val="28"/>
      <w:szCs w:val="28"/>
    </w:rPr>
  </w:style>
  <w:style w:type="paragraph" w:styleId="affff1">
    <w:name w:val="Balloon Text"/>
    <w:basedOn w:val="a4"/>
    <w:link w:val="affff2"/>
    <w:uiPriority w:val="99"/>
    <w:semiHidden/>
    <w:unhideWhenUsed/>
    <w:rsid w:val="00DC3B09"/>
    <w:rPr>
      <w:rFonts w:ascii="Tahoma" w:hAnsi="Tahoma" w:cs="Tahoma"/>
      <w:sz w:val="16"/>
      <w:szCs w:val="16"/>
    </w:rPr>
  </w:style>
  <w:style w:type="character" w:customStyle="1" w:styleId="affff2">
    <w:name w:val="Текст выноски Знак"/>
    <w:link w:val="affff1"/>
    <w:uiPriority w:val="99"/>
    <w:semiHidden/>
    <w:rsid w:val="00DC3B09"/>
    <w:rPr>
      <w:rFonts w:ascii="Tahoma" w:hAnsi="Tahoma" w:cs="Tahoma"/>
      <w:sz w:val="16"/>
      <w:szCs w:val="16"/>
    </w:rPr>
  </w:style>
  <w:style w:type="paragraph" w:customStyle="1" w:styleId="affff3">
    <w:name w:val="Абзац"/>
    <w:basedOn w:val="a4"/>
    <w:qFormat/>
    <w:rsid w:val="00D52589"/>
    <w:pPr>
      <w:spacing w:after="120"/>
      <w:ind w:firstLine="709"/>
      <w:jc w:val="both"/>
    </w:pPr>
    <w:rPr>
      <w:rFonts w:ascii="Calibri" w:hAnsi="Calibri" w:cs="Gautami"/>
      <w:szCs w:val="22"/>
    </w:rPr>
  </w:style>
  <w:style w:type="character" w:customStyle="1" w:styleId="blk">
    <w:name w:val="blk"/>
    <w:basedOn w:val="a6"/>
    <w:rsid w:val="00CE53DE"/>
  </w:style>
  <w:style w:type="character" w:customStyle="1" w:styleId="UnresolvedMention">
    <w:name w:val="Unresolved Mention"/>
    <w:basedOn w:val="a6"/>
    <w:uiPriority w:val="99"/>
    <w:semiHidden/>
    <w:unhideWhenUsed/>
    <w:rsid w:val="00736B2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88758526">
      <w:bodyDiv w:val="1"/>
      <w:marLeft w:val="0"/>
      <w:marRight w:val="0"/>
      <w:marTop w:val="0"/>
      <w:marBottom w:val="0"/>
      <w:divBdr>
        <w:top w:val="none" w:sz="0" w:space="0" w:color="auto"/>
        <w:left w:val="none" w:sz="0" w:space="0" w:color="auto"/>
        <w:bottom w:val="none" w:sz="0" w:space="0" w:color="auto"/>
        <w:right w:val="none" w:sz="0" w:space="0" w:color="auto"/>
      </w:divBdr>
    </w:div>
    <w:div w:id="1255896367">
      <w:bodyDiv w:val="1"/>
      <w:marLeft w:val="0"/>
      <w:marRight w:val="0"/>
      <w:marTop w:val="0"/>
      <w:marBottom w:val="0"/>
      <w:divBdr>
        <w:top w:val="none" w:sz="0" w:space="0" w:color="auto"/>
        <w:left w:val="none" w:sz="0" w:space="0" w:color="auto"/>
        <w:bottom w:val="none" w:sz="0" w:space="0" w:color="auto"/>
        <w:right w:val="none" w:sz="0" w:space="0" w:color="auto"/>
      </w:divBdr>
    </w:div>
    <w:div w:id="1278371141">
      <w:bodyDiv w:val="1"/>
      <w:marLeft w:val="0"/>
      <w:marRight w:val="0"/>
      <w:marTop w:val="0"/>
      <w:marBottom w:val="0"/>
      <w:divBdr>
        <w:top w:val="none" w:sz="0" w:space="0" w:color="auto"/>
        <w:left w:val="none" w:sz="0" w:space="0" w:color="auto"/>
        <w:bottom w:val="none" w:sz="0" w:space="0" w:color="auto"/>
        <w:right w:val="none" w:sz="0" w:space="0" w:color="auto"/>
      </w:divBdr>
    </w:div>
    <w:div w:id="1347246557">
      <w:bodyDiv w:val="1"/>
      <w:marLeft w:val="0"/>
      <w:marRight w:val="0"/>
      <w:marTop w:val="0"/>
      <w:marBottom w:val="0"/>
      <w:divBdr>
        <w:top w:val="none" w:sz="0" w:space="0" w:color="auto"/>
        <w:left w:val="none" w:sz="0" w:space="0" w:color="auto"/>
        <w:bottom w:val="none" w:sz="0" w:space="0" w:color="auto"/>
        <w:right w:val="none" w:sz="0" w:space="0" w:color="auto"/>
      </w:divBdr>
    </w:div>
    <w:div w:id="1548835357">
      <w:bodyDiv w:val="1"/>
      <w:marLeft w:val="0"/>
      <w:marRight w:val="0"/>
      <w:marTop w:val="0"/>
      <w:marBottom w:val="0"/>
      <w:divBdr>
        <w:top w:val="none" w:sz="0" w:space="0" w:color="auto"/>
        <w:left w:val="none" w:sz="0" w:space="0" w:color="auto"/>
        <w:bottom w:val="none" w:sz="0" w:space="0" w:color="auto"/>
        <w:right w:val="none" w:sz="0" w:space="0" w:color="auto"/>
      </w:divBdr>
      <w:divsChild>
        <w:div w:id="80176574">
          <w:marLeft w:val="0"/>
          <w:marRight w:val="0"/>
          <w:marTop w:val="120"/>
          <w:marBottom w:val="0"/>
          <w:divBdr>
            <w:top w:val="none" w:sz="0" w:space="0" w:color="auto"/>
            <w:left w:val="none" w:sz="0" w:space="0" w:color="auto"/>
            <w:bottom w:val="none" w:sz="0" w:space="0" w:color="auto"/>
            <w:right w:val="none" w:sz="0" w:space="0" w:color="auto"/>
          </w:divBdr>
        </w:div>
        <w:div w:id="1297026341">
          <w:marLeft w:val="0"/>
          <w:marRight w:val="0"/>
          <w:marTop w:val="120"/>
          <w:marBottom w:val="0"/>
          <w:divBdr>
            <w:top w:val="none" w:sz="0" w:space="0" w:color="auto"/>
            <w:left w:val="none" w:sz="0" w:space="0" w:color="auto"/>
            <w:bottom w:val="none" w:sz="0" w:space="0" w:color="auto"/>
            <w:right w:val="none" w:sz="0" w:space="0" w:color="auto"/>
          </w:divBdr>
        </w:div>
      </w:divsChild>
    </w:div>
    <w:div w:id="1804619882">
      <w:bodyDiv w:val="1"/>
      <w:marLeft w:val="0"/>
      <w:marRight w:val="0"/>
      <w:marTop w:val="0"/>
      <w:marBottom w:val="0"/>
      <w:divBdr>
        <w:top w:val="none" w:sz="0" w:space="0" w:color="auto"/>
        <w:left w:val="none" w:sz="0" w:space="0" w:color="auto"/>
        <w:bottom w:val="none" w:sz="0" w:space="0" w:color="auto"/>
        <w:right w:val="none" w:sz="0" w:space="0" w:color="auto"/>
      </w:divBdr>
    </w:div>
    <w:div w:id="1923950985">
      <w:bodyDiv w:val="1"/>
      <w:marLeft w:val="0"/>
      <w:marRight w:val="0"/>
      <w:marTop w:val="0"/>
      <w:marBottom w:val="0"/>
      <w:divBdr>
        <w:top w:val="none" w:sz="0" w:space="0" w:color="auto"/>
        <w:left w:val="none" w:sz="0" w:space="0" w:color="auto"/>
        <w:bottom w:val="none" w:sz="0" w:space="0" w:color="auto"/>
        <w:right w:val="none" w:sz="0" w:space="0" w:color="auto"/>
      </w:divBdr>
      <w:divsChild>
        <w:div w:id="596641454">
          <w:marLeft w:val="0"/>
          <w:marRight w:val="0"/>
          <w:marTop w:val="120"/>
          <w:marBottom w:val="0"/>
          <w:divBdr>
            <w:top w:val="none" w:sz="0" w:space="0" w:color="auto"/>
            <w:left w:val="none" w:sz="0" w:space="0" w:color="auto"/>
            <w:bottom w:val="none" w:sz="0" w:space="0" w:color="auto"/>
            <w:right w:val="none" w:sz="0" w:space="0" w:color="auto"/>
          </w:divBdr>
        </w:div>
        <w:div w:id="1341546606">
          <w:marLeft w:val="0"/>
          <w:marRight w:val="0"/>
          <w:marTop w:val="120"/>
          <w:marBottom w:val="0"/>
          <w:divBdr>
            <w:top w:val="none" w:sz="0" w:space="0" w:color="auto"/>
            <w:left w:val="none" w:sz="0" w:space="0" w:color="auto"/>
            <w:bottom w:val="none" w:sz="0" w:space="0" w:color="auto"/>
            <w:right w:val="none" w:sz="0" w:space="0" w:color="auto"/>
          </w:divBdr>
        </w:div>
      </w:divsChild>
    </w:div>
    <w:div w:id="20502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2676/a7b7106bd7e8a56e008dde0eb4ea933be31371f4/"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4391-8968-4374-8B33-4B338424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Политика компании в отношении обработки персональных данных</vt:lpstr>
    </vt:vector>
  </TitlesOfParts>
  <LinksUpToDate>false</LinksUpToDate>
  <CharactersWithSpaces>14734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компании в отношении обработки персональных данных</dc:title>
  <dc:creator/>
  <cp:lastModifiedBy/>
  <cp:revision>1</cp:revision>
  <dcterms:created xsi:type="dcterms:W3CDTF">2018-02-09T13:12:00Z</dcterms:created>
  <dcterms:modified xsi:type="dcterms:W3CDTF">2018-10-25T15:13:00Z</dcterms:modified>
</cp:coreProperties>
</file>